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F2830" w14:textId="77777777" w:rsidR="000317E6" w:rsidRDefault="000317E6" w:rsidP="003554AD">
      <w:pPr>
        <w:pStyle w:val="PRDocTitleLargeHeaderLink"/>
      </w:pPr>
    </w:p>
    <w:p w14:paraId="21D5686B" w14:textId="77777777" w:rsidR="000317E6" w:rsidRDefault="000317E6" w:rsidP="003554AD">
      <w:pPr>
        <w:pStyle w:val="PRDocTitleLargeHeaderLink"/>
      </w:pPr>
    </w:p>
    <w:p w14:paraId="1313A671" w14:textId="77777777" w:rsidR="008C1C2B" w:rsidRDefault="001F30F1" w:rsidP="003554AD">
      <w:pPr>
        <w:pStyle w:val="PRDocTitleLargeHeaderLink"/>
      </w:pPr>
      <w:r>
        <w:t>Planning Principles</w:t>
      </w:r>
    </w:p>
    <w:p w14:paraId="73E50128" w14:textId="77777777" w:rsidR="00EA56CF" w:rsidRDefault="000317E6" w:rsidP="000317E6">
      <w:pPr>
        <w:pStyle w:val="PRDocTitleMedium"/>
      </w:pPr>
      <w:r w:rsidRPr="001F30F1">
        <w:t>Case Study</w:t>
      </w:r>
      <w:r w:rsidR="0073750A" w:rsidRPr="001F30F1">
        <w:t xml:space="preserve"> </w:t>
      </w:r>
    </w:p>
    <w:p w14:paraId="336A6001" w14:textId="2101E924" w:rsidR="000317E6" w:rsidRPr="00D06DF5" w:rsidRDefault="000317E6" w:rsidP="000317E6">
      <w:pPr>
        <w:pStyle w:val="PRText"/>
      </w:pPr>
      <w:r w:rsidRPr="00D06DF5">
        <w:t xml:space="preserve">© </w:t>
      </w:r>
      <w:r w:rsidRPr="00D06DF5">
        <w:fldChar w:fldCharType="begin"/>
      </w:r>
      <w:r w:rsidRPr="00D06DF5">
        <w:instrText xml:space="preserve"> DATE  \@ "yyyy"  \* MERGEFORMAT </w:instrText>
      </w:r>
      <w:r w:rsidRPr="00D06DF5">
        <w:fldChar w:fldCharType="separate"/>
      </w:r>
      <w:r w:rsidR="00450A43">
        <w:rPr>
          <w:noProof/>
        </w:rPr>
        <w:t>2024</w:t>
      </w:r>
      <w:r w:rsidRPr="00D06DF5">
        <w:fldChar w:fldCharType="end"/>
      </w:r>
      <w:r w:rsidRPr="00D06DF5">
        <w:t xml:space="preserve"> Pragma</w:t>
      </w:r>
    </w:p>
    <w:p w14:paraId="12F1E59A" w14:textId="77777777" w:rsidR="004E5E4C" w:rsidRDefault="004E5E4C" w:rsidP="004E5E4C">
      <w:pPr>
        <w:pStyle w:val="PRText"/>
      </w:pPr>
    </w:p>
    <w:p w14:paraId="6501F340" w14:textId="77777777" w:rsidR="004E5E4C" w:rsidRDefault="004E5E4C" w:rsidP="004E5E4C">
      <w:pPr>
        <w:pStyle w:val="PRText"/>
      </w:pPr>
    </w:p>
    <w:p w14:paraId="16DDC1D5" w14:textId="77777777" w:rsidR="004E5E4C" w:rsidRDefault="004E5E4C" w:rsidP="004E5E4C">
      <w:pPr>
        <w:pStyle w:val="PRText"/>
      </w:pPr>
    </w:p>
    <w:p w14:paraId="5461CB37" w14:textId="77777777" w:rsidR="004E5E4C" w:rsidRDefault="004E5E4C" w:rsidP="004E5E4C">
      <w:pPr>
        <w:pStyle w:val="PRText"/>
      </w:pPr>
    </w:p>
    <w:p w14:paraId="46BDD7B8" w14:textId="77777777" w:rsidR="004E5E4C" w:rsidRDefault="004E5E4C" w:rsidP="004E5E4C">
      <w:pPr>
        <w:pStyle w:val="PRText"/>
      </w:pPr>
    </w:p>
    <w:p w14:paraId="7C098668" w14:textId="77777777" w:rsidR="004E5E4C" w:rsidRDefault="004E5E4C" w:rsidP="004E5E4C">
      <w:pPr>
        <w:pStyle w:val="PRText"/>
      </w:pPr>
    </w:p>
    <w:p w14:paraId="14763873" w14:textId="77777777" w:rsidR="004E5E4C" w:rsidRDefault="004E5E4C" w:rsidP="004E5E4C">
      <w:pPr>
        <w:pStyle w:val="PRText"/>
      </w:pPr>
    </w:p>
    <w:p w14:paraId="16604036" w14:textId="77777777" w:rsidR="004E5E4C" w:rsidRPr="001F30F1" w:rsidRDefault="0073750A" w:rsidP="004E5E4C">
      <w:pPr>
        <w:pStyle w:val="PRLabel"/>
      </w:pPr>
      <w:r w:rsidRPr="001F30F1">
        <w:t xml:space="preserve">The </w:t>
      </w:r>
      <w:r w:rsidR="004E5E4C" w:rsidRPr="001F30F1">
        <w:t xml:space="preserve">following is an extract from: </w:t>
      </w:r>
    </w:p>
    <w:p w14:paraId="058C2672" w14:textId="77777777" w:rsidR="00242D0E" w:rsidRDefault="00242D0E" w:rsidP="00242D0E">
      <w:pPr>
        <w:pStyle w:val="PRLabel"/>
      </w:pPr>
      <w:r w:rsidRPr="001F30F1">
        <w:t>Palmer, D (1999</w:t>
      </w:r>
      <w:r w:rsidRPr="001F30F1">
        <w:rPr>
          <w:i/>
        </w:rPr>
        <w:t>). Maintenance Planning and Scheduling Handbook</w:t>
      </w:r>
      <w:r w:rsidRPr="001F30F1">
        <w:t>. McGraw-Hill</w:t>
      </w:r>
    </w:p>
    <w:p w14:paraId="6CAB9A2F" w14:textId="77777777" w:rsidR="00805352" w:rsidRDefault="00805352" w:rsidP="00EA56CF">
      <w:pPr>
        <w:pStyle w:val="PRText"/>
      </w:pPr>
    </w:p>
    <w:p w14:paraId="0E46F4D0" w14:textId="77777777" w:rsidR="001F30F1" w:rsidRDefault="001F30F1" w:rsidP="00EA56CF">
      <w:pPr>
        <w:pStyle w:val="PRText"/>
      </w:pPr>
    </w:p>
    <w:p w14:paraId="532A8D3A" w14:textId="77777777" w:rsidR="00805352" w:rsidRDefault="00805352" w:rsidP="00EA56CF">
      <w:pPr>
        <w:pStyle w:val="PRText"/>
      </w:pPr>
    </w:p>
    <w:p w14:paraId="2278D6B8" w14:textId="77777777" w:rsidR="006B48E9" w:rsidRDefault="006B48E9" w:rsidP="00EA56CF">
      <w:pPr>
        <w:pStyle w:val="PRDocTitleBox"/>
        <w:sectPr w:rsidR="006B48E9" w:rsidSect="00037367">
          <w:headerReference w:type="default" r:id="rId11"/>
          <w:footerReference w:type="default" r:id="rId12"/>
          <w:type w:val="nextColumn"/>
          <w:pgSz w:w="11906" w:h="16838" w:code="9"/>
          <w:pgMar w:top="1021" w:right="1021" w:bottom="1021" w:left="1021" w:header="851" w:footer="454" w:gutter="0"/>
          <w:pgNumType w:start="1"/>
          <w:cols w:space="708"/>
          <w:docGrid w:linePitch="360"/>
        </w:sectPr>
      </w:pPr>
    </w:p>
    <w:p w14:paraId="10D212DC" w14:textId="77777777" w:rsidR="0073750A" w:rsidRDefault="0073750A" w:rsidP="0015057A">
      <w:pPr>
        <w:pStyle w:val="PRText"/>
        <w:sectPr w:rsidR="0073750A" w:rsidSect="00805352">
          <w:headerReference w:type="default" r:id="rId13"/>
          <w:footerReference w:type="default" r:id="rId14"/>
          <w:pgSz w:w="11906" w:h="16838" w:code="9"/>
          <w:pgMar w:top="1021" w:right="1021" w:bottom="1021" w:left="1021" w:header="851" w:footer="454" w:gutter="0"/>
          <w:pgNumType w:start="1"/>
          <w:cols w:space="708"/>
          <w:docGrid w:linePitch="360"/>
        </w:sectPr>
      </w:pPr>
    </w:p>
    <w:p w14:paraId="662A365F" w14:textId="77777777" w:rsidR="00EA56CF" w:rsidRDefault="00EA14A2" w:rsidP="008F3831">
      <w:pPr>
        <w:pStyle w:val="PRContentsTitle"/>
      </w:pPr>
      <w:r>
        <w:lastRenderedPageBreak/>
        <w:t>C</w:t>
      </w:r>
      <w:r w:rsidR="00EA56CF">
        <w:t>ontents</w:t>
      </w:r>
    </w:p>
    <w:p w14:paraId="0D29C25A" w14:textId="04841C41" w:rsidR="00363727" w:rsidRDefault="001D15F1" w:rsidP="00640748">
      <w:pPr>
        <w:rPr>
          <w:noProof/>
        </w:rPr>
      </w:pPr>
      <w:r>
        <w:fldChar w:fldCharType="begin"/>
      </w:r>
      <w:r>
        <w:instrText xml:space="preserve"> TOC \t "PR.Heading 1,1,PR.Heading 2,2,PR.Heading 3,3,PR.Heading 4,4,PR.Heading 1 Numbered,1,PR.Heading 2 Numbered,2,PR.Heading 3 Numbered,3,PR.Heading 4 Numbered,4,PR.Heading Appendices,1" </w:instrText>
      </w:r>
      <w:r>
        <w:fldChar w:fldCharType="separate"/>
      </w:r>
    </w:p>
    <w:p w14:paraId="1611AD3F" w14:textId="5B04B803" w:rsidR="00363727" w:rsidRDefault="00363727">
      <w:pPr>
        <w:pStyle w:val="TOC1"/>
        <w:rPr>
          <w:rFonts w:asciiTheme="minorHAnsi" w:eastAsiaTheme="minorEastAsia" w:hAnsiTheme="minorHAnsi" w:cstheme="minorBidi"/>
          <w:b w:val="0"/>
          <w:noProof/>
          <w:color w:val="auto"/>
          <w:sz w:val="22"/>
          <w:szCs w:val="22"/>
          <w:lang w:val="en-ZA" w:eastAsia="en-ZA"/>
        </w:rPr>
      </w:pPr>
      <w:r w:rsidRPr="00916AC2">
        <w:rPr>
          <w:rFonts w:ascii="Arial Bold" w:hAnsi="Arial Bold"/>
          <w:noProof/>
        </w:rPr>
        <w:t>1.</w:t>
      </w:r>
      <w:r>
        <w:rPr>
          <w:rFonts w:asciiTheme="minorHAnsi" w:eastAsiaTheme="minorEastAsia" w:hAnsiTheme="minorHAnsi" w:cstheme="minorBidi"/>
          <w:b w:val="0"/>
          <w:noProof/>
          <w:color w:val="auto"/>
          <w:sz w:val="22"/>
          <w:szCs w:val="22"/>
          <w:lang w:val="en-ZA" w:eastAsia="en-ZA"/>
        </w:rPr>
        <w:tab/>
      </w:r>
      <w:r>
        <w:rPr>
          <w:noProof/>
        </w:rPr>
        <w:t>Separate department</w:t>
      </w:r>
      <w:r>
        <w:rPr>
          <w:noProof/>
        </w:rPr>
        <w:tab/>
      </w:r>
      <w:r>
        <w:rPr>
          <w:noProof/>
        </w:rPr>
        <w:fldChar w:fldCharType="begin"/>
      </w:r>
      <w:r>
        <w:rPr>
          <w:noProof/>
        </w:rPr>
        <w:instrText xml:space="preserve"> PAGEREF _Toc44419399 \h </w:instrText>
      </w:r>
      <w:r>
        <w:rPr>
          <w:noProof/>
        </w:rPr>
      </w:r>
      <w:r>
        <w:rPr>
          <w:noProof/>
        </w:rPr>
        <w:fldChar w:fldCharType="separate"/>
      </w:r>
      <w:r>
        <w:rPr>
          <w:noProof/>
        </w:rPr>
        <w:t>1</w:t>
      </w:r>
      <w:r>
        <w:rPr>
          <w:noProof/>
        </w:rPr>
        <w:fldChar w:fldCharType="end"/>
      </w:r>
    </w:p>
    <w:p w14:paraId="3F30065B" w14:textId="20B8636D" w:rsidR="00363727" w:rsidRDefault="00363727">
      <w:pPr>
        <w:pStyle w:val="TOC1"/>
        <w:rPr>
          <w:rFonts w:asciiTheme="minorHAnsi" w:eastAsiaTheme="minorEastAsia" w:hAnsiTheme="minorHAnsi" w:cstheme="minorBidi"/>
          <w:b w:val="0"/>
          <w:noProof/>
          <w:color w:val="auto"/>
          <w:sz w:val="22"/>
          <w:szCs w:val="22"/>
          <w:lang w:val="en-ZA" w:eastAsia="en-ZA"/>
        </w:rPr>
      </w:pPr>
      <w:r w:rsidRPr="00916AC2">
        <w:rPr>
          <w:rFonts w:ascii="Arial Bold" w:hAnsi="Arial Bold"/>
          <w:noProof/>
        </w:rPr>
        <w:t>2.</w:t>
      </w:r>
      <w:r>
        <w:rPr>
          <w:rFonts w:asciiTheme="minorHAnsi" w:eastAsiaTheme="minorEastAsia" w:hAnsiTheme="minorHAnsi" w:cstheme="minorBidi"/>
          <w:b w:val="0"/>
          <w:noProof/>
          <w:color w:val="auto"/>
          <w:sz w:val="22"/>
          <w:szCs w:val="22"/>
          <w:lang w:val="en-ZA" w:eastAsia="en-ZA"/>
        </w:rPr>
        <w:tab/>
      </w:r>
      <w:r>
        <w:rPr>
          <w:noProof/>
        </w:rPr>
        <w:t>Focus on future work</w:t>
      </w:r>
      <w:r>
        <w:rPr>
          <w:noProof/>
        </w:rPr>
        <w:tab/>
      </w:r>
      <w:r>
        <w:rPr>
          <w:noProof/>
        </w:rPr>
        <w:fldChar w:fldCharType="begin"/>
      </w:r>
      <w:r>
        <w:rPr>
          <w:noProof/>
        </w:rPr>
        <w:instrText xml:space="preserve"> PAGEREF _Toc44419400 \h </w:instrText>
      </w:r>
      <w:r>
        <w:rPr>
          <w:noProof/>
        </w:rPr>
      </w:r>
      <w:r>
        <w:rPr>
          <w:noProof/>
        </w:rPr>
        <w:fldChar w:fldCharType="separate"/>
      </w:r>
      <w:r>
        <w:rPr>
          <w:noProof/>
        </w:rPr>
        <w:t>3</w:t>
      </w:r>
      <w:r>
        <w:rPr>
          <w:noProof/>
        </w:rPr>
        <w:fldChar w:fldCharType="end"/>
      </w:r>
    </w:p>
    <w:p w14:paraId="30709AF0" w14:textId="755A9E1B" w:rsidR="00363727" w:rsidRDefault="00363727">
      <w:pPr>
        <w:pStyle w:val="TOC1"/>
        <w:rPr>
          <w:rFonts w:asciiTheme="minorHAnsi" w:eastAsiaTheme="minorEastAsia" w:hAnsiTheme="minorHAnsi" w:cstheme="minorBidi"/>
          <w:b w:val="0"/>
          <w:noProof/>
          <w:color w:val="auto"/>
          <w:sz w:val="22"/>
          <w:szCs w:val="22"/>
          <w:lang w:val="en-ZA" w:eastAsia="en-ZA"/>
        </w:rPr>
      </w:pPr>
      <w:r w:rsidRPr="00916AC2">
        <w:rPr>
          <w:rFonts w:ascii="Arial Bold" w:hAnsi="Arial Bold"/>
          <w:noProof/>
        </w:rPr>
        <w:t>3.</w:t>
      </w:r>
      <w:r>
        <w:rPr>
          <w:rFonts w:asciiTheme="minorHAnsi" w:eastAsiaTheme="minorEastAsia" w:hAnsiTheme="minorHAnsi" w:cstheme="minorBidi"/>
          <w:b w:val="0"/>
          <w:noProof/>
          <w:color w:val="auto"/>
          <w:sz w:val="22"/>
          <w:szCs w:val="22"/>
          <w:lang w:val="en-ZA" w:eastAsia="en-ZA"/>
        </w:rPr>
        <w:tab/>
      </w:r>
      <w:r>
        <w:rPr>
          <w:noProof/>
        </w:rPr>
        <w:t>Maintains information</w:t>
      </w:r>
      <w:r>
        <w:rPr>
          <w:noProof/>
        </w:rPr>
        <w:tab/>
      </w:r>
      <w:r>
        <w:rPr>
          <w:noProof/>
        </w:rPr>
        <w:fldChar w:fldCharType="begin"/>
      </w:r>
      <w:r>
        <w:rPr>
          <w:noProof/>
        </w:rPr>
        <w:instrText xml:space="preserve"> PAGEREF _Toc44419401 \h </w:instrText>
      </w:r>
      <w:r>
        <w:rPr>
          <w:noProof/>
        </w:rPr>
      </w:r>
      <w:r>
        <w:rPr>
          <w:noProof/>
        </w:rPr>
        <w:fldChar w:fldCharType="separate"/>
      </w:r>
      <w:r>
        <w:rPr>
          <w:noProof/>
        </w:rPr>
        <w:t>5</w:t>
      </w:r>
      <w:r>
        <w:rPr>
          <w:noProof/>
        </w:rPr>
        <w:fldChar w:fldCharType="end"/>
      </w:r>
    </w:p>
    <w:p w14:paraId="6AF4C6C5" w14:textId="75E29580" w:rsidR="00363727" w:rsidRDefault="00363727">
      <w:pPr>
        <w:pStyle w:val="TOC1"/>
        <w:rPr>
          <w:rFonts w:asciiTheme="minorHAnsi" w:eastAsiaTheme="minorEastAsia" w:hAnsiTheme="minorHAnsi" w:cstheme="minorBidi"/>
          <w:b w:val="0"/>
          <w:noProof/>
          <w:color w:val="auto"/>
          <w:sz w:val="22"/>
          <w:szCs w:val="22"/>
          <w:lang w:val="en-ZA" w:eastAsia="en-ZA"/>
        </w:rPr>
      </w:pPr>
      <w:r w:rsidRPr="00916AC2">
        <w:rPr>
          <w:rFonts w:ascii="Arial Bold" w:hAnsi="Arial Bold"/>
          <w:noProof/>
        </w:rPr>
        <w:t>4.</w:t>
      </w:r>
      <w:r>
        <w:rPr>
          <w:rFonts w:asciiTheme="minorHAnsi" w:eastAsiaTheme="minorEastAsia" w:hAnsiTheme="minorHAnsi" w:cstheme="minorBidi"/>
          <w:b w:val="0"/>
          <w:noProof/>
          <w:color w:val="auto"/>
          <w:sz w:val="22"/>
          <w:szCs w:val="22"/>
          <w:lang w:val="en-ZA" w:eastAsia="en-ZA"/>
        </w:rPr>
        <w:tab/>
      </w:r>
      <w:r>
        <w:rPr>
          <w:noProof/>
        </w:rPr>
        <w:t>Estimates administrated by planner</w:t>
      </w:r>
      <w:r>
        <w:rPr>
          <w:noProof/>
        </w:rPr>
        <w:tab/>
      </w:r>
      <w:r>
        <w:rPr>
          <w:noProof/>
        </w:rPr>
        <w:fldChar w:fldCharType="begin"/>
      </w:r>
      <w:r>
        <w:rPr>
          <w:noProof/>
        </w:rPr>
        <w:instrText xml:space="preserve"> PAGEREF _Toc44419402 \h </w:instrText>
      </w:r>
      <w:r>
        <w:rPr>
          <w:noProof/>
        </w:rPr>
      </w:r>
      <w:r>
        <w:rPr>
          <w:noProof/>
        </w:rPr>
        <w:fldChar w:fldCharType="separate"/>
      </w:r>
      <w:r>
        <w:rPr>
          <w:noProof/>
        </w:rPr>
        <w:t>7</w:t>
      </w:r>
      <w:r>
        <w:rPr>
          <w:noProof/>
        </w:rPr>
        <w:fldChar w:fldCharType="end"/>
      </w:r>
    </w:p>
    <w:p w14:paraId="4B7A6EC0" w14:textId="3E82F311" w:rsidR="00363727" w:rsidRDefault="00363727">
      <w:pPr>
        <w:pStyle w:val="TOC1"/>
        <w:rPr>
          <w:rFonts w:asciiTheme="minorHAnsi" w:eastAsiaTheme="minorEastAsia" w:hAnsiTheme="minorHAnsi" w:cstheme="minorBidi"/>
          <w:b w:val="0"/>
          <w:noProof/>
          <w:color w:val="auto"/>
          <w:sz w:val="22"/>
          <w:szCs w:val="22"/>
          <w:lang w:val="en-ZA" w:eastAsia="en-ZA"/>
        </w:rPr>
      </w:pPr>
      <w:r w:rsidRPr="00916AC2">
        <w:rPr>
          <w:rFonts w:ascii="Arial Bold" w:hAnsi="Arial Bold"/>
          <w:noProof/>
          <w:lang w:val="en-ZA"/>
        </w:rPr>
        <w:t>5.</w:t>
      </w:r>
      <w:r>
        <w:rPr>
          <w:rFonts w:asciiTheme="minorHAnsi" w:eastAsiaTheme="minorEastAsia" w:hAnsiTheme="minorHAnsi" w:cstheme="minorBidi"/>
          <w:b w:val="0"/>
          <w:noProof/>
          <w:color w:val="auto"/>
          <w:sz w:val="22"/>
          <w:szCs w:val="22"/>
          <w:lang w:val="en-ZA" w:eastAsia="en-ZA"/>
        </w:rPr>
        <w:tab/>
      </w:r>
      <w:r>
        <w:rPr>
          <w:noProof/>
        </w:rPr>
        <w:t>Recognise the skill of the trade</w:t>
      </w:r>
      <w:r>
        <w:rPr>
          <w:noProof/>
        </w:rPr>
        <w:tab/>
      </w:r>
      <w:r>
        <w:rPr>
          <w:noProof/>
        </w:rPr>
        <w:fldChar w:fldCharType="begin"/>
      </w:r>
      <w:r>
        <w:rPr>
          <w:noProof/>
        </w:rPr>
        <w:instrText xml:space="preserve"> PAGEREF _Toc44419403 \h </w:instrText>
      </w:r>
      <w:r>
        <w:rPr>
          <w:noProof/>
        </w:rPr>
      </w:r>
      <w:r>
        <w:rPr>
          <w:noProof/>
        </w:rPr>
        <w:fldChar w:fldCharType="separate"/>
      </w:r>
      <w:r>
        <w:rPr>
          <w:noProof/>
        </w:rPr>
        <w:t>9</w:t>
      </w:r>
      <w:r>
        <w:rPr>
          <w:noProof/>
        </w:rPr>
        <w:fldChar w:fldCharType="end"/>
      </w:r>
    </w:p>
    <w:p w14:paraId="32F786E7" w14:textId="677B51FD" w:rsidR="00363727" w:rsidRDefault="00363727">
      <w:pPr>
        <w:pStyle w:val="TOC1"/>
        <w:rPr>
          <w:rFonts w:asciiTheme="minorHAnsi" w:eastAsiaTheme="minorEastAsia" w:hAnsiTheme="minorHAnsi" w:cstheme="minorBidi"/>
          <w:b w:val="0"/>
          <w:noProof/>
          <w:color w:val="auto"/>
          <w:sz w:val="22"/>
          <w:szCs w:val="22"/>
          <w:lang w:val="en-ZA" w:eastAsia="en-ZA"/>
        </w:rPr>
      </w:pPr>
      <w:r w:rsidRPr="00916AC2">
        <w:rPr>
          <w:rFonts w:ascii="Arial Bold" w:hAnsi="Arial Bold"/>
          <w:noProof/>
        </w:rPr>
        <w:t>6.</w:t>
      </w:r>
      <w:r>
        <w:rPr>
          <w:rFonts w:asciiTheme="minorHAnsi" w:eastAsiaTheme="minorEastAsia" w:hAnsiTheme="minorHAnsi" w:cstheme="minorBidi"/>
          <w:b w:val="0"/>
          <w:noProof/>
          <w:color w:val="auto"/>
          <w:sz w:val="22"/>
          <w:szCs w:val="22"/>
          <w:lang w:val="en-ZA" w:eastAsia="en-ZA"/>
        </w:rPr>
        <w:tab/>
      </w:r>
      <w:r>
        <w:rPr>
          <w:noProof/>
        </w:rPr>
        <w:t>Measure performance with work sampling</w:t>
      </w:r>
      <w:r>
        <w:rPr>
          <w:noProof/>
        </w:rPr>
        <w:tab/>
      </w:r>
      <w:r>
        <w:rPr>
          <w:noProof/>
        </w:rPr>
        <w:fldChar w:fldCharType="begin"/>
      </w:r>
      <w:r>
        <w:rPr>
          <w:noProof/>
        </w:rPr>
        <w:instrText xml:space="preserve"> PAGEREF _Toc44419404 \h </w:instrText>
      </w:r>
      <w:r>
        <w:rPr>
          <w:noProof/>
        </w:rPr>
      </w:r>
      <w:r>
        <w:rPr>
          <w:noProof/>
        </w:rPr>
        <w:fldChar w:fldCharType="separate"/>
      </w:r>
      <w:r>
        <w:rPr>
          <w:noProof/>
        </w:rPr>
        <w:t>11</w:t>
      </w:r>
      <w:r>
        <w:rPr>
          <w:noProof/>
        </w:rPr>
        <w:fldChar w:fldCharType="end"/>
      </w:r>
    </w:p>
    <w:p w14:paraId="27EE7F83" w14:textId="4537EA71" w:rsidR="0009083A" w:rsidRDefault="001D15F1" w:rsidP="00640748">
      <w:pPr>
        <w:rPr>
          <w:noProof/>
        </w:rPr>
      </w:pPr>
      <w:r>
        <w:fldChar w:fldCharType="end"/>
      </w:r>
    </w:p>
    <w:p w14:paraId="039E9AC3" w14:textId="77777777" w:rsidR="0009083A" w:rsidRDefault="0009083A" w:rsidP="0009083A">
      <w:pPr>
        <w:rPr>
          <w:noProof/>
        </w:rPr>
      </w:pPr>
    </w:p>
    <w:p w14:paraId="76A3D9F7" w14:textId="77777777" w:rsidR="0009083A" w:rsidRDefault="0009083A" w:rsidP="0009083A">
      <w:pPr>
        <w:rPr>
          <w:noProof/>
        </w:rPr>
        <w:sectPr w:rsidR="0009083A" w:rsidSect="00805352">
          <w:footerReference w:type="default" r:id="rId15"/>
          <w:pgSz w:w="11906" w:h="16838" w:code="9"/>
          <w:pgMar w:top="1021" w:right="1021" w:bottom="1021" w:left="1021" w:header="851" w:footer="454" w:gutter="0"/>
          <w:pgNumType w:start="1"/>
          <w:cols w:space="708"/>
          <w:docGrid w:linePitch="360"/>
        </w:sectPr>
      </w:pPr>
      <w:r>
        <w:rPr>
          <w:noProof/>
        </w:rPr>
        <w:fldChar w:fldCharType="begin"/>
      </w:r>
      <w:r>
        <w:rPr>
          <w:noProof/>
        </w:rPr>
        <w:instrText xml:space="preserve"> NEXT  \* MERGEFORMAT </w:instrText>
      </w:r>
      <w:r>
        <w:rPr>
          <w:noProof/>
        </w:rPr>
        <w:fldChar w:fldCharType="end"/>
      </w:r>
    </w:p>
    <w:p w14:paraId="06EDE29A" w14:textId="77777777" w:rsidR="001F30F1" w:rsidRPr="00174E05" w:rsidRDefault="001F30F1" w:rsidP="001F30F1">
      <w:pPr>
        <w:pStyle w:val="PRHeading1Numbered"/>
      </w:pPr>
      <w:bookmarkStart w:id="0" w:name="_Toc454526896"/>
      <w:bookmarkStart w:id="1" w:name="_Toc454955025"/>
      <w:bookmarkStart w:id="2" w:name="_Toc454955882"/>
      <w:bookmarkStart w:id="3" w:name="_Toc455920793"/>
      <w:bookmarkStart w:id="4" w:name="_Toc44419393"/>
      <w:bookmarkStart w:id="5" w:name="_Toc44419399"/>
      <w:bookmarkEnd w:id="0"/>
      <w:bookmarkEnd w:id="1"/>
      <w:bookmarkEnd w:id="2"/>
      <w:bookmarkEnd w:id="3"/>
      <w:r w:rsidRPr="00174E05">
        <w:lastRenderedPageBreak/>
        <w:t>Separate department</w:t>
      </w:r>
      <w:bookmarkEnd w:id="4"/>
      <w:bookmarkEnd w:id="5"/>
    </w:p>
    <w:p w14:paraId="6F1AE9CF" w14:textId="77777777" w:rsidR="001F30F1" w:rsidRDefault="001F30F1" w:rsidP="001F30F1">
      <w:pPr>
        <w:pStyle w:val="PRLabel"/>
      </w:pPr>
      <w:r>
        <w:t>Not this w</w:t>
      </w:r>
      <w:r w:rsidRPr="0095230E">
        <w:t>ay</w:t>
      </w:r>
    </w:p>
    <w:p w14:paraId="7688AF6B" w14:textId="77777777" w:rsidR="001F30F1" w:rsidRPr="00174E05" w:rsidRDefault="001F30F1" w:rsidP="001F30F1">
      <w:pPr>
        <w:pStyle w:val="PRText"/>
      </w:pPr>
      <w:r w:rsidRPr="00174E05">
        <w:t xml:space="preserve">Maintenance manager Scott Smith walked over to the office of the mechanical supervisor. Each section had its own planner who had a partitioned area of the supervisor's office with a desk and computer. </w:t>
      </w:r>
    </w:p>
    <w:p w14:paraId="74BE9A92" w14:textId="77777777" w:rsidR="001F30F1" w:rsidRPr="00174E05" w:rsidRDefault="001F30F1" w:rsidP="001F30F1">
      <w:pPr>
        <w:pStyle w:val="PRText"/>
      </w:pPr>
      <w:r w:rsidRPr="00174E05">
        <w:t xml:space="preserve">Smith did not necessarily expect to see the planner because he knew that planners had to travel quite a bit to go to all the jobs for scoping. </w:t>
      </w:r>
      <w:proofErr w:type="gramStart"/>
      <w:r w:rsidRPr="00174E05">
        <w:t>So</w:t>
      </w:r>
      <w:proofErr w:type="gramEnd"/>
      <w:r w:rsidRPr="00174E05">
        <w:t xml:space="preserve"> it was not unexpected that the planner was not at the desk. The section supervisor was not there either, which was appropriate, because Smith likewise expected supervisors to spend time in the field with their </w:t>
      </w:r>
      <w:r w:rsidR="00C27E90">
        <w:t>tradespeople</w:t>
      </w:r>
      <w:r w:rsidRPr="00174E05">
        <w:t xml:space="preserve">. </w:t>
      </w:r>
    </w:p>
    <w:p w14:paraId="4F3CD93C" w14:textId="77777777" w:rsidR="001F30F1" w:rsidRPr="00174E05" w:rsidRDefault="001F30F1" w:rsidP="001F30F1">
      <w:pPr>
        <w:pStyle w:val="PRText"/>
      </w:pPr>
      <w:r w:rsidRPr="00174E05">
        <w:t xml:space="preserve">However, on the way back to the front office, Smith happened to pass the fuel oil transfer pumps and saw the mechanical section planner on a scaffolding assisting another fitter hoist a valve into place. After questioning the planner, it appeared that the supervisor wanted to have the valve job completed today. He directed the planner to help the fitter who was having trouble managing the bulky valve alone. Smith could understand that the planner was under the direction of the supervisor, but Smith had begun to notice an uncomfortable trend. At least half of the time when he saw a planner, the planner would be working as </w:t>
      </w:r>
      <w:proofErr w:type="gramStart"/>
      <w:r w:rsidRPr="00174E05">
        <w:t>an</w:t>
      </w:r>
      <w:proofErr w:type="gramEnd"/>
      <w:r w:rsidRPr="00174E05">
        <w:t xml:space="preserve"> </w:t>
      </w:r>
      <w:r w:rsidR="00C27E90">
        <w:t>tradesperson</w:t>
      </w:r>
      <w:r w:rsidRPr="00174E05">
        <w:t xml:space="preserve">. This probably contributed to the indicator Smith tracked showing that the section spent most labour hours on unplanned work. Last week Smith had even seen one of the planners working as a tool room attendant. The supervisor of the tool room had borrowed the planner because the tool room was suddenly short-handed that day. </w:t>
      </w:r>
    </w:p>
    <w:p w14:paraId="6C66B8EC" w14:textId="77777777" w:rsidR="00905FAF" w:rsidRDefault="001F30F1" w:rsidP="001F30F1">
      <w:pPr>
        <w:pStyle w:val="PRText"/>
      </w:pPr>
      <w:r w:rsidRPr="00174E05">
        <w:t>Smith was somewhat reluctant to counsel his supervisor because the supervisors took such great pride in managing their own work. However, in order for planning to work, obviously there had to be some planners focusing on planning. Smith decided to meet with his supervisors again regarding the matter.</w:t>
      </w:r>
    </w:p>
    <w:p w14:paraId="3BD125AE" w14:textId="77777777" w:rsidR="00905FAF" w:rsidRDefault="00905FAF" w:rsidP="00905FAF">
      <w:pPr>
        <w:pStyle w:val="PRText"/>
      </w:pPr>
      <w:r>
        <w:br w:type="page"/>
      </w:r>
    </w:p>
    <w:p w14:paraId="619F4612" w14:textId="77777777" w:rsidR="00EC65FA" w:rsidRDefault="00EC65FA" w:rsidP="00EC65FA">
      <w:pPr>
        <w:pStyle w:val="PRLabel"/>
        <w:rPr>
          <w:color w:val="888888" w:themeColor="text1" w:themeTint="99"/>
        </w:rPr>
      </w:pPr>
      <w:r w:rsidRPr="0095230E">
        <w:lastRenderedPageBreak/>
        <w:t>This</w:t>
      </w:r>
      <w:r>
        <w:t xml:space="preserve"> w</w:t>
      </w:r>
      <w:r w:rsidRPr="0095230E">
        <w:t>ay</w:t>
      </w:r>
    </w:p>
    <w:p w14:paraId="365013C8" w14:textId="77777777" w:rsidR="00EC65FA" w:rsidRPr="00DC44E8" w:rsidRDefault="00EC65FA" w:rsidP="00EC65FA">
      <w:pPr>
        <w:pStyle w:val="PRText"/>
        <w:spacing w:line="480" w:lineRule="auto"/>
        <w:rPr>
          <w:color w:val="888888" w:themeColor="text1" w:themeTint="99"/>
        </w:rPr>
      </w:pPr>
      <w:r w:rsidRPr="00DC44E8">
        <w:rPr>
          <w:color w:val="888888" w:themeColor="text1" w:themeTint="9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13A112" w14:textId="77777777" w:rsidR="00905FAF" w:rsidRPr="0095230E" w:rsidRDefault="00905FAF" w:rsidP="00905FAF">
      <w:pPr>
        <w:pStyle w:val="PRHeading1Numbered"/>
      </w:pPr>
      <w:bookmarkStart w:id="6" w:name="_Toc44419394"/>
      <w:bookmarkStart w:id="7" w:name="_Toc44419400"/>
      <w:r w:rsidRPr="00303808">
        <w:lastRenderedPageBreak/>
        <w:t>Focus</w:t>
      </w:r>
      <w:r>
        <w:t xml:space="preserve"> on future w</w:t>
      </w:r>
      <w:r w:rsidRPr="0095230E">
        <w:t>ork</w:t>
      </w:r>
      <w:bookmarkEnd w:id="6"/>
      <w:bookmarkEnd w:id="7"/>
    </w:p>
    <w:p w14:paraId="4116F8F8" w14:textId="77777777" w:rsidR="00905FAF" w:rsidRDefault="00905FAF" w:rsidP="00905FAF">
      <w:pPr>
        <w:pStyle w:val="PRLabel"/>
      </w:pPr>
      <w:r w:rsidRPr="0095230E">
        <w:t xml:space="preserve">Not </w:t>
      </w:r>
      <w:r>
        <w:t>t</w:t>
      </w:r>
      <w:r w:rsidRPr="0095230E">
        <w:t xml:space="preserve">his </w:t>
      </w:r>
      <w:r>
        <w:t>w</w:t>
      </w:r>
      <w:r w:rsidRPr="0095230E">
        <w:t>ay</w:t>
      </w:r>
    </w:p>
    <w:p w14:paraId="295A1C3C" w14:textId="77777777" w:rsidR="00905FAF" w:rsidRDefault="00905FAF" w:rsidP="00905FAF">
      <w:pPr>
        <w:pStyle w:val="PRText"/>
      </w:pPr>
      <w:r w:rsidRPr="0095230E">
        <w:t xml:space="preserve">Sally Johnson was the planner for the mechanical work for </w:t>
      </w:r>
      <w:r>
        <w:t>section A's ten fitters and ten boilermakers</w:t>
      </w:r>
      <w:r w:rsidRPr="0095230E">
        <w:t>.</w:t>
      </w:r>
      <w:r>
        <w:t xml:space="preserve"> </w:t>
      </w:r>
      <w:r w:rsidRPr="0095230E">
        <w:t xml:space="preserve">Since it was Monday, she planned to scope and compile plans for all the jobs </w:t>
      </w:r>
      <w:r>
        <w:t>that the weekend operating teams</w:t>
      </w:r>
      <w:r w:rsidRPr="0095230E">
        <w:t xml:space="preserve"> had reported. In addi</w:t>
      </w:r>
      <w:r>
        <w:t>tion, there were a number of tasks</w:t>
      </w:r>
      <w:r w:rsidRPr="0095230E">
        <w:t xml:space="preserve"> completed last week which she needed to file the work orders</w:t>
      </w:r>
      <w:r>
        <w:t xml:space="preserve"> for</w:t>
      </w:r>
      <w:r w:rsidRPr="0095230E">
        <w:t>.</w:t>
      </w:r>
      <w:r>
        <w:t xml:space="preserve"> </w:t>
      </w:r>
    </w:p>
    <w:p w14:paraId="00F9F0FC" w14:textId="77777777" w:rsidR="00905FAF" w:rsidRDefault="00905FAF" w:rsidP="00905FAF">
      <w:pPr>
        <w:pStyle w:val="PRText"/>
      </w:pPr>
      <w:r w:rsidRPr="0095230E">
        <w:t>Before she could complete checking</w:t>
      </w:r>
      <w:r>
        <w:t xml:space="preserve"> her email, two boilermakers</w:t>
      </w:r>
      <w:r w:rsidRPr="0095230E">
        <w:t xml:space="preserve"> came into the office requesting her help to run pick tickets for them </w:t>
      </w:r>
      <w:r>
        <w:t xml:space="preserve">in order </w:t>
      </w:r>
      <w:r w:rsidRPr="0095230E">
        <w:t xml:space="preserve">to receive a valve </w:t>
      </w:r>
      <w:r>
        <w:t>from</w:t>
      </w:r>
      <w:r w:rsidRPr="0095230E">
        <w:t xml:space="preserve"> inventory.</w:t>
      </w:r>
      <w:r>
        <w:t xml:space="preserve"> </w:t>
      </w:r>
      <w:r w:rsidRPr="0095230E">
        <w:t>Soon after sh</w:t>
      </w:r>
      <w:r>
        <w:t>e provided this help, a fitter</w:t>
      </w:r>
      <w:r w:rsidRPr="0095230E">
        <w:t xml:space="preserve"> called her on the radio for assistance </w:t>
      </w:r>
      <w:r>
        <w:t xml:space="preserve">in </w:t>
      </w:r>
      <w:r w:rsidRPr="0095230E">
        <w:t>obtaining bearing clearances for the forced draft fans.</w:t>
      </w:r>
      <w:r>
        <w:t xml:space="preserve"> </w:t>
      </w:r>
      <w:r w:rsidRPr="0095230E">
        <w:t>She knew this would be a problem and she spent the better part of the morning locating and talking to the manufacturer.</w:t>
      </w:r>
      <w:r>
        <w:t xml:space="preserve"> </w:t>
      </w:r>
    </w:p>
    <w:p w14:paraId="0F9E9618" w14:textId="77777777" w:rsidR="00905FAF" w:rsidRDefault="00905FAF" w:rsidP="00905FAF">
      <w:pPr>
        <w:pStyle w:val="PRText"/>
      </w:pPr>
      <w:r w:rsidRPr="0095230E">
        <w:t xml:space="preserve">By </w:t>
      </w:r>
      <w:proofErr w:type="spellStart"/>
      <w:r w:rsidRPr="0095230E">
        <w:t>mid afternoon</w:t>
      </w:r>
      <w:proofErr w:type="spellEnd"/>
      <w:r w:rsidRPr="0095230E">
        <w:t xml:space="preserve">, the interruptions had </w:t>
      </w:r>
      <w:r>
        <w:t>continued</w:t>
      </w:r>
      <w:r w:rsidRPr="0095230E">
        <w:t xml:space="preserve"> and Johnson still had not </w:t>
      </w:r>
      <w:proofErr w:type="spellStart"/>
      <w:r w:rsidRPr="0095230E">
        <w:t>scoped</w:t>
      </w:r>
      <w:proofErr w:type="spellEnd"/>
      <w:r w:rsidRPr="0095230E">
        <w:t xml:space="preserve"> the first job.</w:t>
      </w:r>
      <w:r>
        <w:t xml:space="preserve"> </w:t>
      </w:r>
      <w:r w:rsidRPr="0095230E">
        <w:t>At least she felt a sense of accomplishment that she kept important jobs going through her efforts.</w:t>
      </w:r>
    </w:p>
    <w:p w14:paraId="51F0C014" w14:textId="77777777" w:rsidR="00A849DD" w:rsidRDefault="00A849DD">
      <w:pPr>
        <w:rPr>
          <w:lang w:val="en-GB"/>
        </w:rPr>
      </w:pPr>
      <w:r>
        <w:br w:type="page"/>
      </w:r>
    </w:p>
    <w:p w14:paraId="1C05AECD" w14:textId="77777777" w:rsidR="00EC65FA" w:rsidRDefault="00EC65FA" w:rsidP="00EC65FA">
      <w:pPr>
        <w:pStyle w:val="PRLabel"/>
        <w:rPr>
          <w:color w:val="888888" w:themeColor="text1" w:themeTint="99"/>
        </w:rPr>
      </w:pPr>
      <w:r w:rsidRPr="0095230E">
        <w:lastRenderedPageBreak/>
        <w:t>This</w:t>
      </w:r>
      <w:r>
        <w:t xml:space="preserve"> w</w:t>
      </w:r>
      <w:r w:rsidRPr="0095230E">
        <w:t>ay</w:t>
      </w:r>
    </w:p>
    <w:p w14:paraId="210F9D15" w14:textId="77777777" w:rsidR="00EC65FA" w:rsidRPr="00DC44E8" w:rsidRDefault="00EC65FA" w:rsidP="00EC65FA">
      <w:pPr>
        <w:pStyle w:val="PRText"/>
        <w:spacing w:line="480" w:lineRule="auto"/>
        <w:rPr>
          <w:color w:val="888888" w:themeColor="text1" w:themeTint="99"/>
        </w:rPr>
      </w:pPr>
      <w:r w:rsidRPr="00DC44E8">
        <w:rPr>
          <w:color w:val="888888" w:themeColor="text1" w:themeTint="9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09E15A" w14:textId="77777777" w:rsidR="00F73B99" w:rsidRPr="0095230E" w:rsidRDefault="00F73B99" w:rsidP="00F73B99">
      <w:pPr>
        <w:pStyle w:val="PRHeading1Numbered"/>
      </w:pPr>
      <w:bookmarkStart w:id="8" w:name="_Toc44419395"/>
      <w:bookmarkStart w:id="9" w:name="_Toc44419401"/>
      <w:r>
        <w:lastRenderedPageBreak/>
        <w:t>Maintains information</w:t>
      </w:r>
      <w:bookmarkEnd w:id="8"/>
      <w:bookmarkEnd w:id="9"/>
    </w:p>
    <w:p w14:paraId="691738C6" w14:textId="77777777" w:rsidR="00F73B99" w:rsidRDefault="00F73B99" w:rsidP="00F73B99">
      <w:pPr>
        <w:pStyle w:val="PRLabel"/>
      </w:pPr>
      <w:r>
        <w:t>Not this w</w:t>
      </w:r>
      <w:r w:rsidRPr="0095230E">
        <w:t>ay</w:t>
      </w:r>
      <w:r>
        <w:t xml:space="preserve"> </w:t>
      </w:r>
    </w:p>
    <w:p w14:paraId="3AE9E02B" w14:textId="77777777" w:rsidR="00F73B99" w:rsidRDefault="00F73B99" w:rsidP="00F73B99">
      <w:pPr>
        <w:pStyle w:val="PRText"/>
      </w:pPr>
      <w:r>
        <w:t xml:space="preserve">David needed to plan two tasks. One task required a simple filter change and the other required stopping a drip on the hypochlorite discharge piping. Both tasks were fairly routine. </w:t>
      </w:r>
      <w:r w:rsidRPr="00987376">
        <w:t>The filter had no tactical tasks because varying operating modes caused the filter to plug at different intervals.</w:t>
      </w:r>
      <w:r>
        <w:t xml:space="preserve"> The operators monitored the pressure differential on an ad-hoc basis and wrote a work order whenever the filter was beginning to show signs of clogging. </w:t>
      </w:r>
    </w:p>
    <w:p w14:paraId="39499C1A" w14:textId="77777777" w:rsidR="00F73B99" w:rsidRDefault="00F73B99" w:rsidP="00F73B99">
      <w:pPr>
        <w:pStyle w:val="PRText"/>
      </w:pPr>
      <w:r>
        <w:t xml:space="preserve">David first skimmed through the thick system files behind his desk for past work orders. </w:t>
      </w:r>
      <w:r w:rsidRPr="00987376">
        <w:t>FC for Fuel Oil Service System and IR for Intake Chemical Treatment System.</w:t>
      </w:r>
      <w:r>
        <w:t xml:space="preserve"> </w:t>
      </w:r>
      <w:r w:rsidRPr="00987376">
        <w:t>He was sure there were at least some for the filter.</w:t>
      </w:r>
      <w:r>
        <w:t xml:space="preserve"> After several minutes he was able to find one for the filter, but none for the piping. David copied down the filter and gasket inventory numbers off the previous work order plan. From his field inspection of the discharge piping, he determined that maintenance needed to cut away and replace the PVC piping. David included PVC piping inventory numbers and a statement to obtain </w:t>
      </w:r>
      <w:r w:rsidRPr="00987376">
        <w:t>PVC glue from</w:t>
      </w:r>
      <w:r>
        <w:t xml:space="preserve"> the tool room in the job plan.</w:t>
      </w:r>
    </w:p>
    <w:p w14:paraId="57F65A0D" w14:textId="77777777" w:rsidR="00F73B99" w:rsidRDefault="00F73B99" w:rsidP="00F73B99">
      <w:pPr>
        <w:pStyle w:val="PRText"/>
      </w:pPr>
      <w:r>
        <w:t xml:space="preserve">As David was finishing up the task plans, supervisor Bob asked where the equipment information was for the hypochlorite pumps. </w:t>
      </w:r>
      <w:r w:rsidRPr="00987376">
        <w:t>David explained that all the information from past work orders was together in the system file and waited patiently while Bob perused the file in David’s cubicle.</w:t>
      </w:r>
    </w:p>
    <w:p w14:paraId="20E97EF0" w14:textId="77777777" w:rsidR="00F73B99" w:rsidRDefault="00F73B99">
      <w:pPr>
        <w:rPr>
          <w:color w:val="888888" w:themeColor="text1" w:themeTint="99"/>
          <w:lang w:val="en-GB"/>
        </w:rPr>
      </w:pPr>
      <w:r>
        <w:rPr>
          <w:color w:val="888888" w:themeColor="text1" w:themeTint="99"/>
        </w:rPr>
        <w:br w:type="page"/>
      </w:r>
    </w:p>
    <w:p w14:paraId="38B78B57" w14:textId="77777777" w:rsidR="00DC44E8" w:rsidRDefault="00F73B99" w:rsidP="00DC44E8">
      <w:pPr>
        <w:pStyle w:val="PRLabel"/>
        <w:rPr>
          <w:color w:val="888888" w:themeColor="text1" w:themeTint="99"/>
        </w:rPr>
      </w:pPr>
      <w:r w:rsidRPr="0095230E">
        <w:lastRenderedPageBreak/>
        <w:t>This</w:t>
      </w:r>
      <w:r>
        <w:t xml:space="preserve"> w</w:t>
      </w:r>
      <w:r w:rsidRPr="0095230E">
        <w:t>ay</w:t>
      </w:r>
    </w:p>
    <w:p w14:paraId="74694D63" w14:textId="77777777" w:rsidR="00DC44E8" w:rsidRPr="00DC44E8" w:rsidRDefault="00F73B99" w:rsidP="00DC44E8">
      <w:pPr>
        <w:pStyle w:val="PRText"/>
        <w:spacing w:line="480" w:lineRule="auto"/>
        <w:rPr>
          <w:color w:val="888888" w:themeColor="text1" w:themeTint="99"/>
        </w:rPr>
      </w:pPr>
      <w:r w:rsidRPr="00DC44E8">
        <w:rPr>
          <w:color w:val="888888" w:themeColor="text1" w:themeTint="9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C44E8" w:rsidRPr="00DC44E8">
        <w:rPr>
          <w:color w:val="888888" w:themeColor="text1" w:themeTint="99"/>
        </w:rPr>
        <w:t>________________________________________________________________________________________</w:t>
      </w:r>
    </w:p>
    <w:p w14:paraId="06CAC56E" w14:textId="77777777" w:rsidR="009A1B2E" w:rsidRPr="00363727" w:rsidRDefault="009A1B2E" w:rsidP="009A1B2E">
      <w:pPr>
        <w:pStyle w:val="PRHeading1Numbered"/>
      </w:pPr>
      <w:bookmarkStart w:id="10" w:name="_Toc44419396"/>
      <w:bookmarkStart w:id="11" w:name="_Toc44419402"/>
      <w:r w:rsidRPr="00363727">
        <w:lastRenderedPageBreak/>
        <w:t>Estimates administrated by planner</w:t>
      </w:r>
      <w:bookmarkEnd w:id="10"/>
      <w:bookmarkEnd w:id="11"/>
    </w:p>
    <w:p w14:paraId="5596BFDA" w14:textId="61E671F1" w:rsidR="000857C2" w:rsidRPr="00363727" w:rsidRDefault="009413E7" w:rsidP="009A1B2E">
      <w:pPr>
        <w:pStyle w:val="PRLabel"/>
      </w:pPr>
      <w:bookmarkStart w:id="12" w:name="_Hlk44415415"/>
      <w:r w:rsidRPr="00363727">
        <w:t xml:space="preserve">Take note: The scenario </w:t>
      </w:r>
      <w:r w:rsidRPr="00363727">
        <w:rPr>
          <w:i/>
          <w:iCs/>
        </w:rPr>
        <w:t>Estimates administrated by planner</w:t>
      </w:r>
      <w:r w:rsidRPr="00363727">
        <w:t xml:space="preserve"> </w:t>
      </w:r>
      <w:r w:rsidR="00061B55" w:rsidRPr="00363727">
        <w:t>is</w:t>
      </w:r>
      <w:r w:rsidRPr="00363727">
        <w:t xml:space="preserve"> illustrated in video forma</w:t>
      </w:r>
      <w:r w:rsidR="000857C2" w:rsidRPr="00363727">
        <w:t>t</w:t>
      </w:r>
      <w:r w:rsidRPr="00363727">
        <w:t xml:space="preserve"> in the virtual classroom. The video is also available in the LMS so that learners may watch it again if required. </w:t>
      </w:r>
      <w:r w:rsidR="000857C2" w:rsidRPr="00363727">
        <w:t>For additional detail the “story” behind the video is also documented below.</w:t>
      </w:r>
    </w:p>
    <w:bookmarkEnd w:id="12"/>
    <w:p w14:paraId="0E87395B" w14:textId="77777777" w:rsidR="009413E7" w:rsidRPr="000857C2" w:rsidRDefault="009413E7" w:rsidP="009A1B2E">
      <w:pPr>
        <w:pStyle w:val="PRLabel"/>
        <w:rPr>
          <w:highlight w:val="magenta"/>
        </w:rPr>
      </w:pPr>
    </w:p>
    <w:p w14:paraId="2C04C72F" w14:textId="268E86C1" w:rsidR="009A1B2E" w:rsidRDefault="009A1B2E" w:rsidP="009A1B2E">
      <w:pPr>
        <w:pStyle w:val="PRLabel"/>
      </w:pPr>
      <w:r>
        <w:t>Not this w</w:t>
      </w:r>
      <w:r w:rsidRPr="0095230E">
        <w:t>ay</w:t>
      </w:r>
      <w:r>
        <w:t xml:space="preserve"> </w:t>
      </w:r>
    </w:p>
    <w:p w14:paraId="4E5A0EB8" w14:textId="74C5C037" w:rsidR="009A1B2E" w:rsidRDefault="009A1B2E" w:rsidP="009A1B2E">
      <w:pPr>
        <w:pStyle w:val="PRText"/>
      </w:pPr>
      <w:r w:rsidRPr="0095230E">
        <w:t>The planner sat</w:t>
      </w:r>
      <w:r>
        <w:t xml:space="preserve"> down to estimate ten jobs. </w:t>
      </w:r>
      <w:r w:rsidR="00C5509E">
        <w:t>Lenny</w:t>
      </w:r>
      <w:r w:rsidRPr="0095230E">
        <w:t xml:space="preserve"> was</w:t>
      </w:r>
      <w:r>
        <w:t>,</w:t>
      </w:r>
      <w:r w:rsidRPr="0095230E">
        <w:t xml:space="preserve"> by classification an apprentice</w:t>
      </w:r>
      <w:r>
        <w:t>,</w:t>
      </w:r>
      <w:r w:rsidRPr="0095230E">
        <w:t xml:space="preserve"> who had completed all of the requirements necessary for promotion to </w:t>
      </w:r>
      <w:r>
        <w:t>fitter. He was waiting for a fitter position</w:t>
      </w:r>
      <w:r w:rsidRPr="0095230E">
        <w:t xml:space="preserve"> to become available.</w:t>
      </w:r>
      <w:r>
        <w:t xml:space="preserve"> </w:t>
      </w:r>
      <w:r w:rsidRPr="0095230E">
        <w:t>He had been one of the f</w:t>
      </w:r>
      <w:r>
        <w:t>ew people interested in the planner position</w:t>
      </w:r>
      <w:r w:rsidRPr="0095230E">
        <w:t xml:space="preserve"> when it </w:t>
      </w:r>
      <w:r>
        <w:t xml:space="preserve">became available. </w:t>
      </w:r>
    </w:p>
    <w:p w14:paraId="6FF38EF8" w14:textId="06D24519" w:rsidR="009A1B2E" w:rsidRDefault="009A1B2E" w:rsidP="009A1B2E">
      <w:pPr>
        <w:pStyle w:val="PRText"/>
      </w:pPr>
      <w:r>
        <w:t>The first task</w:t>
      </w:r>
      <w:r w:rsidRPr="0095230E">
        <w:t xml:space="preserve"> was a pump alignment.</w:t>
      </w:r>
      <w:r>
        <w:t xml:space="preserve"> </w:t>
      </w:r>
      <w:r w:rsidRPr="0095230E">
        <w:t>He had been trained and done several alignments, but never on a pump of this size.</w:t>
      </w:r>
      <w:r>
        <w:t xml:space="preserve"> </w:t>
      </w:r>
      <w:r w:rsidRPr="0095230E">
        <w:t>He looked in the file and was able to find a previous alignment work order for this very pump.</w:t>
      </w:r>
      <w:r>
        <w:t xml:space="preserve"> </w:t>
      </w:r>
      <w:r w:rsidRPr="0095230E">
        <w:t>The previous work order had estimated 10 hours for the task</w:t>
      </w:r>
      <w:r>
        <w:t xml:space="preserve"> and the actual field fitter</w:t>
      </w:r>
      <w:r w:rsidRPr="0095230E">
        <w:t xml:space="preserve"> h</w:t>
      </w:r>
      <w:r>
        <w:t xml:space="preserve">ad reported taking 10 hours. </w:t>
      </w:r>
      <w:r w:rsidR="00C5509E">
        <w:t>Lenny</w:t>
      </w:r>
      <w:r w:rsidRPr="0095230E">
        <w:t xml:space="preserve"> th</w:t>
      </w:r>
      <w:r>
        <w:t>erefore used 10 hours as the task</w:t>
      </w:r>
      <w:r w:rsidRPr="0095230E">
        <w:t xml:space="preserve"> estimate.</w:t>
      </w:r>
      <w:r>
        <w:t xml:space="preserve"> </w:t>
      </w:r>
    </w:p>
    <w:p w14:paraId="6DC0B009" w14:textId="43DE6CC0" w:rsidR="009A1B2E" w:rsidRPr="0095230E" w:rsidRDefault="009A1B2E" w:rsidP="009A1B2E">
      <w:pPr>
        <w:pStyle w:val="PRText"/>
      </w:pPr>
      <w:r w:rsidRPr="0095230E">
        <w:t>T</w:t>
      </w:r>
      <w:r>
        <w:t>he second task</w:t>
      </w:r>
      <w:r w:rsidRPr="0095230E">
        <w:t xml:space="preserve"> required rebuilding a fan and there was no previous informati</w:t>
      </w:r>
      <w:r>
        <w:t xml:space="preserve">on available. Fortunately, </w:t>
      </w:r>
      <w:r w:rsidR="00C5509E">
        <w:t>Lenny</w:t>
      </w:r>
      <w:r w:rsidRPr="0095230E">
        <w:t xml:space="preserve"> had personally been involved in two rebuilds of either this fan or its redundant spare </w:t>
      </w:r>
      <w:r w:rsidRPr="00987376">
        <w:t>which was</w:t>
      </w:r>
      <w:r>
        <w:t xml:space="preserve"> </w:t>
      </w:r>
      <w:r w:rsidRPr="0095230E">
        <w:t xml:space="preserve">nearby in the same service. He felt very confident that </w:t>
      </w:r>
      <w:r>
        <w:t>the task</w:t>
      </w:r>
      <w:r w:rsidRPr="0095230E">
        <w:t xml:space="preserve"> should take two </w:t>
      </w:r>
      <w:r>
        <w:t>people</w:t>
      </w:r>
      <w:r w:rsidRPr="0095230E">
        <w:t xml:space="preserve"> a total of two days. However, jus</w:t>
      </w:r>
      <w:r>
        <w:t xml:space="preserve">t in case something came up, </w:t>
      </w:r>
      <w:r w:rsidR="00C5509E">
        <w:t>Lenny</w:t>
      </w:r>
      <w:r w:rsidRPr="0095230E">
        <w:t xml:space="preserve"> put an extra</w:t>
      </w:r>
      <w:r>
        <w:t xml:space="preserve"> half day into the estimate. </w:t>
      </w:r>
      <w:r w:rsidR="00C5509E">
        <w:t>Lenny</w:t>
      </w:r>
      <w:r w:rsidRPr="0095230E">
        <w:t xml:space="preserve"> continued to estimate tim</w:t>
      </w:r>
      <w:r>
        <w:t>es for the remainder of the tasks</w:t>
      </w:r>
      <w:r w:rsidRPr="0095230E">
        <w:t>.</w:t>
      </w:r>
    </w:p>
    <w:p w14:paraId="142E317F" w14:textId="28ED2474" w:rsidR="009A1B2E" w:rsidRPr="0095230E" w:rsidRDefault="009A1B2E" w:rsidP="009A1B2E">
      <w:pPr>
        <w:pStyle w:val="PRText"/>
      </w:pPr>
      <w:r w:rsidRPr="0095230E">
        <w:t>Later the mechanical supervisor</w:t>
      </w:r>
      <w:r w:rsidR="00C5509E">
        <w:t>, Lydia</w:t>
      </w:r>
      <w:r w:rsidRPr="0095230E">
        <w:t xml:space="preserve"> who was about to ass</w:t>
      </w:r>
      <w:r>
        <w:t>ign several of the work orders</w:t>
      </w:r>
      <w:r w:rsidRPr="0095230E">
        <w:t xml:space="preserve"> looked at the pump alignment and fa</w:t>
      </w:r>
      <w:r>
        <w:t>n rebuild work orders. Brett</w:t>
      </w:r>
      <w:r w:rsidRPr="0095230E">
        <w:t xml:space="preserve"> had not had a chance to see the jobs in the field and was inclined to accept the estimate of the planner who had.</w:t>
      </w:r>
      <w:r>
        <w:t xml:space="preserve"> However,</w:t>
      </w:r>
      <w:r w:rsidRPr="0095230E">
        <w:t xml:space="preserve"> he wondered why the alignment procedure should take so long.</w:t>
      </w:r>
    </w:p>
    <w:p w14:paraId="4B2DA216" w14:textId="0848F1F7" w:rsidR="009A1B2E" w:rsidRPr="0095230E" w:rsidRDefault="009A1B2E" w:rsidP="009A1B2E">
      <w:pPr>
        <w:pStyle w:val="PRText"/>
      </w:pPr>
      <w:r>
        <w:t>The fitter</w:t>
      </w:r>
      <w:r w:rsidR="00C5509E">
        <w:t>, Lindiwe</w:t>
      </w:r>
      <w:r w:rsidRPr="0095230E">
        <w:t xml:space="preserve"> received the pump alignment work order and knew right away that the alignment wou</w:t>
      </w:r>
      <w:r>
        <w:t xml:space="preserve">ld only take 4 or 5 hours. </w:t>
      </w:r>
      <w:r w:rsidR="00C5509E">
        <w:t>Lindiwe</w:t>
      </w:r>
      <w:r>
        <w:t xml:space="preserve"> decided </w:t>
      </w:r>
      <w:r w:rsidR="00C5509E">
        <w:t>s</w:t>
      </w:r>
      <w:r w:rsidRPr="0095230E">
        <w:t>he would spend th</w:t>
      </w:r>
      <w:r>
        <w:t>e morning setting up for the task</w:t>
      </w:r>
      <w:r w:rsidRPr="0095230E">
        <w:t xml:space="preserve"> and complete it in the afternoon.</w:t>
      </w:r>
      <w:r>
        <w:t xml:space="preserve"> </w:t>
      </w:r>
      <w:r w:rsidRPr="0095230E">
        <w:t>That would ensure a quality job.</w:t>
      </w:r>
      <w:r>
        <w:t xml:space="preserve"> </w:t>
      </w:r>
      <w:r w:rsidRPr="0095230E">
        <w:t>A</w:t>
      </w:r>
      <w:r>
        <w:t xml:space="preserve">fter completing the alignment, </w:t>
      </w:r>
      <w:r w:rsidR="00C5509E">
        <w:t>s</w:t>
      </w:r>
      <w:r>
        <w:t xml:space="preserve">he reported to </w:t>
      </w:r>
      <w:r w:rsidR="00C5509E">
        <w:t>Lydia the</w:t>
      </w:r>
      <w:r w:rsidRPr="0095230E">
        <w:t xml:space="preserve"> supervisor an hour </w:t>
      </w:r>
      <w:r>
        <w:t>before the shift ended. The task</w:t>
      </w:r>
      <w:r w:rsidRPr="0095230E">
        <w:t xml:space="preserve"> had only taken 9 hours instead of the estimated 10.</w:t>
      </w:r>
    </w:p>
    <w:p w14:paraId="30B014BD" w14:textId="29C19C9A" w:rsidR="009A1B2E" w:rsidRPr="0095230E" w:rsidRDefault="009A1B2E" w:rsidP="009A1B2E">
      <w:pPr>
        <w:pStyle w:val="PRText"/>
      </w:pPr>
      <w:r w:rsidRPr="0095230E">
        <w:t xml:space="preserve">Meanwhile, </w:t>
      </w:r>
      <w:r w:rsidR="00C5509E">
        <w:t>Lucas</w:t>
      </w:r>
      <w:r w:rsidRPr="0095230E">
        <w:t xml:space="preserve"> and </w:t>
      </w:r>
      <w:r w:rsidR="00C5509E">
        <w:t>Louis</w:t>
      </w:r>
      <w:r w:rsidRPr="0095230E">
        <w:t xml:space="preserve"> had received the fan rebuild assignment.</w:t>
      </w:r>
      <w:r>
        <w:t xml:space="preserve"> </w:t>
      </w:r>
      <w:r w:rsidRPr="0095230E">
        <w:t>Surprisingly</w:t>
      </w:r>
      <w:r>
        <w:t>, the total task</w:t>
      </w:r>
      <w:r w:rsidRPr="0095230E">
        <w:t xml:space="preserve"> lasted </w:t>
      </w:r>
      <w:r w:rsidRPr="00987376">
        <w:t>exactly two and a half days</w:t>
      </w:r>
      <w:r w:rsidRPr="0095230E">
        <w:t xml:space="preserve"> as estimated even though there had been several unexpected delays.</w:t>
      </w:r>
      <w:r>
        <w:t xml:space="preserve"> </w:t>
      </w:r>
      <w:r w:rsidR="00C5509E">
        <w:t>Lucas</w:t>
      </w:r>
      <w:r w:rsidRPr="0095230E">
        <w:t xml:space="preserve"> had been temporarily reassigned for several hours at one point.</w:t>
      </w:r>
      <w:r>
        <w:t xml:space="preserve"> </w:t>
      </w:r>
      <w:r w:rsidRPr="0095230E">
        <w:t>One bearing had also been damaged beyond repair and a new one had been obtained from inventory.</w:t>
      </w:r>
    </w:p>
    <w:p w14:paraId="6E185BF7" w14:textId="35FF81C8" w:rsidR="009A1B2E" w:rsidRDefault="009A1B2E" w:rsidP="009A1B2E">
      <w:pPr>
        <w:pStyle w:val="PRText"/>
      </w:pPr>
      <w:r>
        <w:t xml:space="preserve">Several days later </w:t>
      </w:r>
      <w:r w:rsidR="00C5509E">
        <w:t>Lenny</w:t>
      </w:r>
      <w:r w:rsidRPr="0095230E">
        <w:t xml:space="preserve"> receiv</w:t>
      </w:r>
      <w:r>
        <w:t>ed the completed work orders for closing</w:t>
      </w:r>
      <w:r w:rsidRPr="0095230E">
        <w:t>.</w:t>
      </w:r>
      <w:r>
        <w:t xml:space="preserve"> </w:t>
      </w:r>
      <w:r w:rsidRPr="0095230E">
        <w:t>The alig</w:t>
      </w:r>
      <w:r>
        <w:t xml:space="preserve">nment had only taken 9 hours </w:t>
      </w:r>
      <w:r w:rsidR="00C5509E">
        <w:t>Lenny</w:t>
      </w:r>
      <w:r w:rsidRPr="0095230E">
        <w:t xml:space="preserve"> observed and the fan rebuild had apparently gone off exactly as planned since no unusual feedback was reported.</w:t>
      </w:r>
    </w:p>
    <w:p w14:paraId="378D139C" w14:textId="77777777" w:rsidR="009A1B2E" w:rsidRDefault="009A1B2E" w:rsidP="009A1B2E">
      <w:pPr>
        <w:pStyle w:val="PRText"/>
      </w:pPr>
      <w:r>
        <w:br w:type="page"/>
      </w:r>
    </w:p>
    <w:p w14:paraId="3A360B55" w14:textId="77777777" w:rsidR="00EC65FA" w:rsidRDefault="00EC65FA" w:rsidP="00EC65FA">
      <w:pPr>
        <w:pStyle w:val="PRLabel"/>
        <w:rPr>
          <w:color w:val="888888" w:themeColor="text1" w:themeTint="99"/>
        </w:rPr>
      </w:pPr>
      <w:r w:rsidRPr="0095230E">
        <w:lastRenderedPageBreak/>
        <w:t>This</w:t>
      </w:r>
      <w:r>
        <w:t xml:space="preserve"> w</w:t>
      </w:r>
      <w:r w:rsidRPr="0095230E">
        <w:t>ay</w:t>
      </w:r>
    </w:p>
    <w:p w14:paraId="465D968B" w14:textId="77777777" w:rsidR="00EC65FA" w:rsidRPr="00DC44E8" w:rsidRDefault="00EC65FA" w:rsidP="00EC65FA">
      <w:pPr>
        <w:pStyle w:val="PRText"/>
        <w:spacing w:line="480" w:lineRule="auto"/>
        <w:rPr>
          <w:color w:val="888888" w:themeColor="text1" w:themeTint="99"/>
        </w:rPr>
      </w:pPr>
      <w:r w:rsidRPr="00DC44E8">
        <w:rPr>
          <w:color w:val="888888" w:themeColor="text1" w:themeTint="9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652419" w14:textId="77777777" w:rsidR="009A1B2E" w:rsidRPr="0095230E" w:rsidRDefault="009A1B2E" w:rsidP="009A1B2E">
      <w:pPr>
        <w:pStyle w:val="PRHeading1Numbered"/>
        <w:rPr>
          <w:lang w:val="en-ZA"/>
        </w:rPr>
      </w:pPr>
      <w:bookmarkStart w:id="13" w:name="_Toc44419397"/>
      <w:bookmarkStart w:id="14" w:name="_Toc44419403"/>
      <w:r>
        <w:lastRenderedPageBreak/>
        <w:t>Recognise the skill of t</w:t>
      </w:r>
      <w:r w:rsidRPr="00996993">
        <w:t>he</w:t>
      </w:r>
      <w:r>
        <w:t xml:space="preserve"> trade</w:t>
      </w:r>
      <w:bookmarkEnd w:id="13"/>
      <w:bookmarkEnd w:id="14"/>
    </w:p>
    <w:p w14:paraId="36267F24" w14:textId="77777777" w:rsidR="009A1B2E" w:rsidRDefault="009A1B2E" w:rsidP="009A1B2E">
      <w:pPr>
        <w:pStyle w:val="PRLabel"/>
      </w:pPr>
      <w:r>
        <w:t>Not this w</w:t>
      </w:r>
      <w:r w:rsidRPr="0095230E">
        <w:t>ay</w:t>
      </w:r>
      <w:r>
        <w:t xml:space="preserve"> </w:t>
      </w:r>
    </w:p>
    <w:p w14:paraId="7DE85A6C" w14:textId="77777777" w:rsidR="009A1B2E" w:rsidRPr="0095230E" w:rsidRDefault="009A1B2E" w:rsidP="009A1B2E">
      <w:pPr>
        <w:pStyle w:val="PRText"/>
      </w:pPr>
      <w:proofErr w:type="gramStart"/>
      <w:r>
        <w:t>Typically</w:t>
      </w:r>
      <w:proofErr w:type="gramEnd"/>
      <w:r>
        <w:t xml:space="preserve"> it seemed the sections</w:t>
      </w:r>
      <w:r w:rsidRPr="0095230E">
        <w:t xml:space="preserve"> worked</w:t>
      </w:r>
      <w:r>
        <w:t xml:space="preserve"> only about one out of five tasks</w:t>
      </w:r>
      <w:r w:rsidRPr="0095230E">
        <w:t xml:space="preserve"> on a planned basis.</w:t>
      </w:r>
      <w:r>
        <w:t xml:space="preserve"> </w:t>
      </w:r>
      <w:r w:rsidRPr="0095230E">
        <w:t xml:space="preserve">This distressed </w:t>
      </w:r>
      <w:r>
        <w:t>James</w:t>
      </w:r>
      <w:r w:rsidRPr="0095230E">
        <w:t>, the supervisor of planning.</w:t>
      </w:r>
      <w:r>
        <w:t xml:space="preserve"> </w:t>
      </w:r>
      <w:r w:rsidRPr="0095230E">
        <w:t>The problem was not so much that the supervisors did not want the planned work, but that planning</w:t>
      </w:r>
      <w:r>
        <w:t xml:space="preserve"> simply could not get to the tasks before the </w:t>
      </w:r>
      <w:r w:rsidR="00C27E90">
        <w:t>tradespeople</w:t>
      </w:r>
      <w:r w:rsidRPr="0095230E">
        <w:t xml:space="preserve"> had run out of planne</w:t>
      </w:r>
      <w:r>
        <w:t xml:space="preserve">d work. In these </w:t>
      </w:r>
      <w:proofErr w:type="gramStart"/>
      <w:r>
        <w:t>cases</w:t>
      </w:r>
      <w:proofErr w:type="gramEnd"/>
      <w:r>
        <w:t xml:space="preserve"> the section</w:t>
      </w:r>
      <w:r w:rsidRPr="0095230E">
        <w:t xml:space="preserve"> naturally turned its attention to the unplanned work backlog. There were ample planners.</w:t>
      </w:r>
      <w:r>
        <w:t xml:space="preserve"> </w:t>
      </w:r>
      <w:r w:rsidRPr="0095230E">
        <w:t>There were five p</w:t>
      </w:r>
      <w:r>
        <w:t xml:space="preserve">lanners for only 100 </w:t>
      </w:r>
      <w:r w:rsidR="00C27E90">
        <w:t>tradespeople</w:t>
      </w:r>
      <w:r w:rsidRPr="0095230E">
        <w:t>.</w:t>
      </w:r>
      <w:r>
        <w:t xml:space="preserve"> </w:t>
      </w:r>
      <w:r w:rsidRPr="0095230E">
        <w:t>The planners were busy as well.</w:t>
      </w:r>
      <w:r>
        <w:t xml:space="preserve"> </w:t>
      </w:r>
      <w:r w:rsidRPr="0095230E">
        <w:t>The planners continually worked to provide detailed procedures on every plan.</w:t>
      </w:r>
    </w:p>
    <w:p w14:paraId="55E1D2F9" w14:textId="77777777" w:rsidR="009A1B2E" w:rsidRPr="0095230E" w:rsidRDefault="009A1B2E" w:rsidP="009A1B2E">
      <w:pPr>
        <w:pStyle w:val="PRText"/>
      </w:pPr>
      <w:r>
        <w:t>The problem with the section</w:t>
      </w:r>
      <w:r w:rsidRPr="0095230E">
        <w:t xml:space="preserve"> working </w:t>
      </w:r>
      <w:r>
        <w:t xml:space="preserve">on </w:t>
      </w:r>
      <w:r w:rsidRPr="0095230E">
        <w:t>unplanned work was that they were simply not able to take advantage of parts lists or other information the planners had available from past work.</w:t>
      </w:r>
      <w:r>
        <w:t xml:space="preserve"> </w:t>
      </w:r>
      <w:r w:rsidRPr="0095230E">
        <w:t xml:space="preserve">Supervisors also had inadequate </w:t>
      </w:r>
      <w:r>
        <w:t>information to control daily allocation</w:t>
      </w:r>
      <w:r w:rsidRPr="0095230E">
        <w:t>.</w:t>
      </w:r>
      <w:r>
        <w:t xml:space="preserve"> </w:t>
      </w:r>
      <w:r w:rsidRPr="0095230E">
        <w:t>Th</w:t>
      </w:r>
      <w:r>
        <w:t>is</w:t>
      </w:r>
      <w:r w:rsidRPr="0095230E">
        <w:t xml:space="preserve"> brought up another problem.</w:t>
      </w:r>
      <w:r>
        <w:t xml:space="preserve"> </w:t>
      </w:r>
      <w:r w:rsidRPr="0095230E">
        <w:t>With the planners bei</w:t>
      </w:r>
      <w:r>
        <w:t>ng so busy, they were not closing</w:t>
      </w:r>
      <w:r w:rsidRPr="0095230E">
        <w:t xml:space="preserve"> all of the completed work orders.</w:t>
      </w:r>
      <w:r>
        <w:t xml:space="preserve"> </w:t>
      </w:r>
      <w:r w:rsidRPr="0095230E">
        <w:t>So even on planned jobs, the files were not as helpful as they might be.</w:t>
      </w:r>
    </w:p>
    <w:p w14:paraId="53679078" w14:textId="77777777" w:rsidR="009A1B2E" w:rsidRPr="0095230E" w:rsidRDefault="009A1B2E" w:rsidP="009A1B2E">
      <w:pPr>
        <w:pStyle w:val="PRText"/>
      </w:pPr>
      <w:r w:rsidRPr="0095230E">
        <w:t>There were also some indications that particular members of some o</w:t>
      </w:r>
      <w:r>
        <w:t>f the sections</w:t>
      </w:r>
      <w:r w:rsidRPr="0095230E">
        <w:t xml:space="preserve"> thought </w:t>
      </w:r>
      <w:r>
        <w:t xml:space="preserve">that </w:t>
      </w:r>
      <w:r w:rsidRPr="0095230E">
        <w:t>planning w</w:t>
      </w:r>
      <w:r>
        <w:t>as</w:t>
      </w:r>
      <w:r w:rsidRPr="0095230E">
        <w:t xml:space="preserve"> a "waste of time</w:t>
      </w:r>
      <w:r>
        <w:t>.</w:t>
      </w:r>
      <w:r w:rsidRPr="0095230E">
        <w:t>"</w:t>
      </w:r>
      <w:r>
        <w:t xml:space="preserve"> James</w:t>
      </w:r>
      <w:r w:rsidRPr="0095230E">
        <w:t xml:space="preserve"> had talked to one electrician who told him flat out that he did not need to be told how to run a conduit.</w:t>
      </w:r>
      <w:r>
        <w:t xml:space="preserve"> </w:t>
      </w:r>
      <w:r w:rsidRPr="0095230E">
        <w:t xml:space="preserve">This electrician had felt irritated at the thought that he had to be </w:t>
      </w:r>
      <w:r>
        <w:t>“</w:t>
      </w:r>
      <w:r w:rsidRPr="00987376">
        <w:t>baby sat.”</w:t>
      </w:r>
    </w:p>
    <w:p w14:paraId="471E28A8" w14:textId="77777777" w:rsidR="009A1B2E" w:rsidRPr="0095230E" w:rsidRDefault="009A1B2E" w:rsidP="009A1B2E">
      <w:pPr>
        <w:pStyle w:val="PRText"/>
      </w:pPr>
      <w:r w:rsidRPr="0095230E">
        <w:t xml:space="preserve">One of the planners had </w:t>
      </w:r>
      <w:r>
        <w:t xml:space="preserve">recently </w:t>
      </w:r>
      <w:r w:rsidRPr="0095230E">
        <w:t>also expressed irritation, but not for the same reason.</w:t>
      </w:r>
      <w:r>
        <w:t xml:space="preserve"> </w:t>
      </w:r>
      <w:r w:rsidRPr="0095230E">
        <w:t>This</w:t>
      </w:r>
      <w:r>
        <w:t xml:space="preserve"> planner was upset that the section</w:t>
      </w:r>
      <w:r w:rsidRPr="0095230E">
        <w:t xml:space="preserve"> supervisor had not taken </w:t>
      </w:r>
      <w:r>
        <w:t>his</w:t>
      </w:r>
      <w:r w:rsidRPr="0095230E">
        <w:t xml:space="preserve"> advice to rewind a motor in-house.</w:t>
      </w:r>
      <w:r>
        <w:t xml:space="preserve"> </w:t>
      </w:r>
      <w:r w:rsidRPr="0095230E">
        <w:t>Instead the supervi</w:t>
      </w:r>
      <w:r>
        <w:t>sor had agreed with the electrician</w:t>
      </w:r>
      <w:r w:rsidRPr="0095230E">
        <w:t xml:space="preserve"> to send the motor out to a local motor </w:t>
      </w:r>
      <w:r>
        <w:t xml:space="preserve">rewind </w:t>
      </w:r>
      <w:r w:rsidRPr="0095230E">
        <w:t>shop.</w:t>
      </w:r>
      <w:r>
        <w:t xml:space="preserve"> </w:t>
      </w:r>
      <w:r w:rsidRPr="0095230E">
        <w:t>The planner wanted to know why the supervisor did not understand that in-house work could provide better quality.</w:t>
      </w:r>
      <w:r>
        <w:t xml:space="preserve"> </w:t>
      </w:r>
      <w:r w:rsidRPr="0095230E">
        <w:t xml:space="preserve">The planner asked if </w:t>
      </w:r>
      <w:r>
        <w:t>James</w:t>
      </w:r>
      <w:r w:rsidRPr="0095230E">
        <w:t xml:space="preserve"> would bring the matter to the plant manager to resolve.</w:t>
      </w:r>
    </w:p>
    <w:p w14:paraId="6B0A7F6F" w14:textId="77777777" w:rsidR="009A1B2E" w:rsidRDefault="009A1B2E">
      <w:pPr>
        <w:rPr>
          <w:color w:val="888888" w:themeColor="text1" w:themeTint="99"/>
          <w:lang w:val="en-GB"/>
        </w:rPr>
      </w:pPr>
      <w:r>
        <w:rPr>
          <w:color w:val="888888" w:themeColor="text1" w:themeTint="99"/>
        </w:rPr>
        <w:br w:type="page"/>
      </w:r>
    </w:p>
    <w:p w14:paraId="0CC7AD54" w14:textId="77777777" w:rsidR="00EC65FA" w:rsidRDefault="00EC65FA" w:rsidP="00EC65FA">
      <w:pPr>
        <w:pStyle w:val="PRLabel"/>
        <w:rPr>
          <w:color w:val="888888" w:themeColor="text1" w:themeTint="99"/>
        </w:rPr>
      </w:pPr>
      <w:r w:rsidRPr="0095230E">
        <w:lastRenderedPageBreak/>
        <w:t>This</w:t>
      </w:r>
      <w:r>
        <w:t xml:space="preserve"> w</w:t>
      </w:r>
      <w:r w:rsidRPr="0095230E">
        <w:t>ay</w:t>
      </w:r>
    </w:p>
    <w:p w14:paraId="6351277C" w14:textId="77777777" w:rsidR="00EC65FA" w:rsidRPr="00DC44E8" w:rsidRDefault="00EC65FA" w:rsidP="00EC65FA">
      <w:pPr>
        <w:pStyle w:val="PRText"/>
        <w:spacing w:line="480" w:lineRule="auto"/>
        <w:rPr>
          <w:color w:val="888888" w:themeColor="text1" w:themeTint="99"/>
        </w:rPr>
      </w:pPr>
      <w:r w:rsidRPr="00DC44E8">
        <w:rPr>
          <w:color w:val="888888" w:themeColor="text1" w:themeTint="9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64B430" w14:textId="77777777" w:rsidR="009A1B2E" w:rsidRPr="0095230E" w:rsidRDefault="009A1B2E" w:rsidP="009A1B2E">
      <w:pPr>
        <w:pStyle w:val="PRHeading1Numbered"/>
      </w:pPr>
      <w:bookmarkStart w:id="15" w:name="_Toc44419398"/>
      <w:bookmarkStart w:id="16" w:name="_Toc44419404"/>
      <w:r>
        <w:lastRenderedPageBreak/>
        <w:t>Measure performance with work s</w:t>
      </w:r>
      <w:r w:rsidRPr="0095230E">
        <w:t>ampling</w:t>
      </w:r>
      <w:bookmarkEnd w:id="15"/>
      <w:bookmarkEnd w:id="16"/>
    </w:p>
    <w:p w14:paraId="21615DBF" w14:textId="77777777" w:rsidR="009A1B2E" w:rsidRDefault="009A1B2E" w:rsidP="009A1B2E">
      <w:pPr>
        <w:pStyle w:val="PRLabel"/>
      </w:pPr>
      <w:r>
        <w:t>Not this w</w:t>
      </w:r>
      <w:r w:rsidRPr="0095230E">
        <w:t>ay</w:t>
      </w:r>
      <w:r>
        <w:t xml:space="preserve"> </w:t>
      </w:r>
    </w:p>
    <w:p w14:paraId="2F5626BA" w14:textId="77777777" w:rsidR="009A1B2E" w:rsidRPr="0095230E" w:rsidRDefault="009A1B2E" w:rsidP="009A1B2E">
      <w:pPr>
        <w:pStyle w:val="PRText"/>
      </w:pPr>
      <w:r w:rsidRPr="0095230E">
        <w:t>Management could not understand why reliability continued its slow decline.</w:t>
      </w:r>
      <w:r>
        <w:t xml:space="preserve"> </w:t>
      </w:r>
      <w:r w:rsidRPr="0095230E">
        <w:t>From discussions with the planning department, nothing seemed to b</w:t>
      </w:r>
      <w:r>
        <w:t>e out of the ordinary. The section</w:t>
      </w:r>
      <w:r w:rsidRPr="0095230E">
        <w:t xml:space="preserve"> supervisors claimed to have their hands full, but were able to stay on top of things.</w:t>
      </w:r>
    </w:p>
    <w:p w14:paraId="17188C35" w14:textId="77777777" w:rsidR="00F443B2" w:rsidRDefault="00F443B2">
      <w:pPr>
        <w:rPr>
          <w:color w:val="888888" w:themeColor="text1" w:themeTint="99"/>
          <w:lang w:val="en-GB"/>
        </w:rPr>
      </w:pPr>
      <w:r>
        <w:rPr>
          <w:color w:val="888888" w:themeColor="text1" w:themeTint="99"/>
        </w:rPr>
        <w:br w:type="page"/>
      </w:r>
    </w:p>
    <w:p w14:paraId="23C7908B" w14:textId="77777777" w:rsidR="00EC65FA" w:rsidRDefault="00EC65FA" w:rsidP="00EC65FA">
      <w:pPr>
        <w:pStyle w:val="PRLabel"/>
        <w:rPr>
          <w:color w:val="888888" w:themeColor="text1" w:themeTint="99"/>
        </w:rPr>
      </w:pPr>
      <w:r w:rsidRPr="0095230E">
        <w:lastRenderedPageBreak/>
        <w:t>This</w:t>
      </w:r>
      <w:r>
        <w:t xml:space="preserve"> w</w:t>
      </w:r>
      <w:r w:rsidRPr="0095230E">
        <w:t>ay</w:t>
      </w:r>
    </w:p>
    <w:p w14:paraId="3A00DC52" w14:textId="77777777" w:rsidR="00EC65FA" w:rsidRPr="00DC44E8" w:rsidRDefault="00EC65FA" w:rsidP="00EC65FA">
      <w:pPr>
        <w:pStyle w:val="PRText"/>
        <w:spacing w:line="480" w:lineRule="auto"/>
        <w:rPr>
          <w:color w:val="888888" w:themeColor="text1" w:themeTint="99"/>
        </w:rPr>
      </w:pPr>
      <w:r w:rsidRPr="00DC44E8">
        <w:rPr>
          <w:color w:val="888888" w:themeColor="text1" w:themeTint="9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EC65FA" w:rsidRPr="00DC44E8" w:rsidSect="008808FE">
      <w:headerReference w:type="default" r:id="rId16"/>
      <w:footerReference w:type="default" r:id="rId17"/>
      <w:pgSz w:w="11906" w:h="16838" w:code="9"/>
      <w:pgMar w:top="1021" w:right="1021" w:bottom="1021" w:left="1021" w:header="85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F7949" w14:textId="77777777" w:rsidR="001E054A" w:rsidRDefault="001E054A" w:rsidP="00BA0B34">
      <w:r>
        <w:separator/>
      </w:r>
    </w:p>
    <w:p w14:paraId="74FC86DC" w14:textId="77777777" w:rsidR="001E054A" w:rsidRDefault="001E054A"/>
    <w:p w14:paraId="16CE9F9C" w14:textId="77777777" w:rsidR="001E054A" w:rsidRDefault="001E054A"/>
    <w:p w14:paraId="0FCDD68D" w14:textId="77777777" w:rsidR="001E054A" w:rsidRDefault="001E054A"/>
  </w:endnote>
  <w:endnote w:type="continuationSeparator" w:id="0">
    <w:p w14:paraId="07703897" w14:textId="77777777" w:rsidR="001E054A" w:rsidRDefault="001E054A" w:rsidP="00BA0B34">
      <w:r>
        <w:continuationSeparator/>
      </w:r>
    </w:p>
    <w:p w14:paraId="77379DB8" w14:textId="77777777" w:rsidR="001E054A" w:rsidRDefault="001E054A"/>
    <w:p w14:paraId="2BAA83C5" w14:textId="77777777" w:rsidR="001E054A" w:rsidRDefault="001E054A"/>
    <w:p w14:paraId="478DF402" w14:textId="77777777" w:rsidR="001E054A" w:rsidRDefault="001E054A"/>
  </w:endnote>
  <w:endnote w:type="continuationNotice" w:id="1">
    <w:p w14:paraId="6A009007" w14:textId="77777777" w:rsidR="001E054A" w:rsidRDefault="001E054A"/>
    <w:p w14:paraId="32A24525" w14:textId="77777777" w:rsidR="001E054A" w:rsidRDefault="001E054A"/>
    <w:p w14:paraId="164365CD" w14:textId="77777777" w:rsidR="001E054A" w:rsidRDefault="001E054A"/>
    <w:p w14:paraId="32A51648" w14:textId="77777777" w:rsidR="001E054A" w:rsidRDefault="001E05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9F87F" w14:textId="77777777" w:rsidR="00242D0E" w:rsidRDefault="00242D0E">
    <w:pPr>
      <w:pStyle w:val="Footer"/>
    </w:pPr>
  </w:p>
  <w:p w14:paraId="6D2EDF4D" w14:textId="77777777" w:rsidR="0073750A" w:rsidRDefault="0073750A">
    <w:pPr>
      <w:pStyle w:val="Footer"/>
    </w:pPr>
    <w:r>
      <w:rPr>
        <w:noProof/>
        <w:lang w:val="en-GB" w:eastAsia="en-GB"/>
      </w:rPr>
      <w:drawing>
        <wp:anchor distT="0" distB="0" distL="114300" distR="114300" simplePos="0" relativeHeight="251694080" behindDoc="1" locked="1" layoutInCell="1" allowOverlap="0" wp14:anchorId="0665667D" wp14:editId="7B1978B0">
          <wp:simplePos x="0" y="0"/>
          <wp:positionH relativeFrom="page">
            <wp:posOffset>-2540</wp:posOffset>
          </wp:positionH>
          <wp:positionV relativeFrom="page">
            <wp:posOffset>8141335</wp:posOffset>
          </wp:positionV>
          <wp:extent cx="7545070" cy="2537460"/>
          <wp:effectExtent l="0" t="0" r="0" b="0"/>
          <wp:wrapNone/>
          <wp:docPr id="14" name="Picture 14" descr="C:\Users\JohleneP\AppData\Local\Microsoft\Windows\Temporary Internet Files\Content.Word\Chap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ohleneP\AppData\Local\Microsoft\Windows\Temporary Internet Files\Content.Word\Chapter.png"/>
                  <pic:cNvPicPr>
                    <a:picLocks noChangeAspect="1" noChangeArrowheads="1"/>
                  </pic:cNvPicPr>
                </pic:nvPicPr>
                <pic:blipFill rotWithShape="1">
                  <a:blip r:embed="rId1">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rcRect t="76183"/>
                  <a:stretch/>
                </pic:blipFill>
                <pic:spPr bwMode="auto">
                  <a:xfrm>
                    <a:off x="0" y="0"/>
                    <a:ext cx="7545070" cy="2537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EF9B7" w14:textId="77777777" w:rsidR="00337ECB" w:rsidRDefault="00337ECB" w:rsidP="00805352">
    <w:pPr>
      <w:pStyle w:val="PRHeaderandFooter"/>
    </w:pPr>
  </w:p>
  <w:p w14:paraId="6A3EC6B5" w14:textId="77777777" w:rsidR="00242D0E" w:rsidRPr="00FE605F" w:rsidRDefault="00242D0E" w:rsidP="00805352">
    <w:pPr>
      <w:pStyle w:val="PRHeaderand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09A3" w14:textId="77777777" w:rsidR="0073750A" w:rsidRPr="00FE605F" w:rsidRDefault="0073750A" w:rsidP="00805352">
    <w:pPr>
      <w:pStyle w:val="PRHeaderandFooter"/>
    </w:pPr>
  </w:p>
  <w:p w14:paraId="1DA49306" w14:textId="77777777" w:rsidR="0073750A" w:rsidRPr="00805352" w:rsidRDefault="0073750A" w:rsidP="00805352">
    <w:pPr>
      <w:pStyle w:val="PRHeaderandFooter"/>
    </w:pPr>
    <w:r w:rsidRPr="008F3831">
      <w:rPr>
        <w:noProof/>
        <w:lang w:eastAsia="en-GB"/>
      </w:rPr>
      <w:drawing>
        <wp:anchor distT="0" distB="0" distL="0" distR="0" simplePos="0" relativeHeight="251696128" behindDoc="1" locked="0" layoutInCell="1" allowOverlap="0" wp14:anchorId="1B37E962" wp14:editId="4B010860">
          <wp:simplePos x="0" y="0"/>
          <wp:positionH relativeFrom="margin">
            <wp:posOffset>0</wp:posOffset>
          </wp:positionH>
          <wp:positionV relativeFrom="paragraph">
            <wp:posOffset>-17035</wp:posOffset>
          </wp:positionV>
          <wp:extent cx="1011600" cy="205200"/>
          <wp:effectExtent l="0" t="0" r="0" b="4445"/>
          <wp:wrapNone/>
          <wp:docPr id="2" name="Picture 2" descr="Prag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agm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600" cy="205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0D95C" w14:textId="77777777" w:rsidR="008808FE" w:rsidRPr="00FE605F" w:rsidRDefault="008808FE" w:rsidP="00FE605F">
    <w:pPr>
      <w:pStyle w:val="PRHeaderandFooter"/>
    </w:pPr>
  </w:p>
  <w:p w14:paraId="6E3F48D4" w14:textId="77777777" w:rsidR="008808FE" w:rsidRDefault="008808FE" w:rsidP="00FE605F">
    <w:pPr>
      <w:pStyle w:val="PRHeaderandFooter"/>
    </w:pPr>
    <w:r w:rsidRPr="008F3831">
      <w:rPr>
        <w:noProof/>
        <w:lang w:eastAsia="en-GB"/>
      </w:rPr>
      <w:drawing>
        <wp:anchor distT="0" distB="0" distL="0" distR="0" simplePos="0" relativeHeight="251692032" behindDoc="1" locked="0" layoutInCell="1" allowOverlap="0" wp14:anchorId="01AB386D" wp14:editId="20A05024">
          <wp:simplePos x="0" y="0"/>
          <wp:positionH relativeFrom="margin">
            <wp:posOffset>0</wp:posOffset>
          </wp:positionH>
          <wp:positionV relativeFrom="paragraph">
            <wp:posOffset>-17035</wp:posOffset>
          </wp:positionV>
          <wp:extent cx="1011600" cy="205200"/>
          <wp:effectExtent l="0" t="0" r="0" b="4445"/>
          <wp:wrapNone/>
          <wp:docPr id="4" name="Picture 4" descr="Prag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agm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600" cy="20520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Arabic  \* MERGEFORMAT </w:instrText>
    </w:r>
    <w:r>
      <w:fldChar w:fldCharType="separate"/>
    </w:r>
    <w:r w:rsidR="00FE4B1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CE307" w14:textId="77777777" w:rsidR="001E054A" w:rsidRDefault="001E054A" w:rsidP="00BA0B34">
      <w:r>
        <w:separator/>
      </w:r>
    </w:p>
    <w:p w14:paraId="0A9E4332" w14:textId="77777777" w:rsidR="001E054A" w:rsidRDefault="001E054A"/>
    <w:p w14:paraId="7484797C" w14:textId="77777777" w:rsidR="001E054A" w:rsidRDefault="001E054A"/>
    <w:p w14:paraId="19356F69" w14:textId="77777777" w:rsidR="001E054A" w:rsidRDefault="001E054A"/>
  </w:footnote>
  <w:footnote w:type="continuationSeparator" w:id="0">
    <w:p w14:paraId="3BA661C3" w14:textId="77777777" w:rsidR="001E054A" w:rsidRDefault="001E054A" w:rsidP="00BA0B34">
      <w:r>
        <w:continuationSeparator/>
      </w:r>
    </w:p>
    <w:p w14:paraId="79014CAE" w14:textId="77777777" w:rsidR="001E054A" w:rsidRDefault="001E054A"/>
    <w:p w14:paraId="41E79D0E" w14:textId="77777777" w:rsidR="001E054A" w:rsidRDefault="001E054A"/>
    <w:p w14:paraId="6D810703" w14:textId="77777777" w:rsidR="001E054A" w:rsidRDefault="001E054A"/>
  </w:footnote>
  <w:footnote w:type="continuationNotice" w:id="1">
    <w:p w14:paraId="61A08AEC" w14:textId="77777777" w:rsidR="001E054A" w:rsidRDefault="001E054A"/>
    <w:p w14:paraId="66FE6CFA" w14:textId="77777777" w:rsidR="001E054A" w:rsidRDefault="001E054A"/>
    <w:p w14:paraId="49A7AC94" w14:textId="77777777" w:rsidR="001E054A" w:rsidRDefault="001E054A"/>
    <w:p w14:paraId="409489F9" w14:textId="77777777" w:rsidR="001E054A" w:rsidRDefault="001E05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5104A" w14:textId="77777777" w:rsidR="00237C38" w:rsidRPr="009041C7" w:rsidRDefault="00237C38" w:rsidP="00237C38">
    <w:pPr>
      <w:pStyle w:val="PRHeaderandFooter"/>
    </w:pPr>
    <w:r w:rsidRPr="009041C7">
      <w:rPr>
        <w:noProof/>
        <w:lang w:eastAsia="en-GB"/>
      </w:rPr>
      <w:drawing>
        <wp:anchor distT="0" distB="0" distL="114300" distR="114300" simplePos="0" relativeHeight="251688960" behindDoc="1" locked="0" layoutInCell="1" allowOverlap="1" wp14:anchorId="2EE87C6E" wp14:editId="27FA53B7">
          <wp:simplePos x="0" y="0"/>
          <wp:positionH relativeFrom="column">
            <wp:posOffset>3709909</wp:posOffset>
          </wp:positionH>
          <wp:positionV relativeFrom="paragraph">
            <wp:posOffset>166197</wp:posOffset>
          </wp:positionV>
          <wp:extent cx="2530800" cy="169200"/>
          <wp:effectExtent l="0" t="0" r="3175"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gmaTagline_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0800" cy="169200"/>
                  </a:xfrm>
                  <a:prstGeom prst="rect">
                    <a:avLst/>
                  </a:prstGeom>
                </pic:spPr>
              </pic:pic>
            </a:graphicData>
          </a:graphic>
          <wp14:sizeRelH relativeFrom="page">
            <wp14:pctWidth>0</wp14:pctWidth>
          </wp14:sizeRelH>
          <wp14:sizeRelV relativeFrom="page">
            <wp14:pctHeight>0</wp14:pctHeight>
          </wp14:sizeRelV>
        </wp:anchor>
      </w:drawing>
    </w:r>
    <w:r w:rsidRPr="009041C7">
      <w:rPr>
        <w:noProof/>
        <w:lang w:eastAsia="en-GB"/>
      </w:rPr>
      <w:drawing>
        <wp:anchor distT="0" distB="0" distL="114300" distR="114300" simplePos="0" relativeHeight="251689984" behindDoc="1" locked="0" layoutInCell="1" allowOverlap="1" wp14:anchorId="496A5F75" wp14:editId="10DCEC64">
          <wp:simplePos x="0" y="0"/>
          <wp:positionH relativeFrom="column">
            <wp:posOffset>-635</wp:posOffset>
          </wp:positionH>
          <wp:positionV relativeFrom="paragraph">
            <wp:posOffset>5715</wp:posOffset>
          </wp:positionV>
          <wp:extent cx="2112645" cy="431800"/>
          <wp:effectExtent l="0" t="0" r="1905"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264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4EA0A7" w14:textId="77777777" w:rsidR="00237C38" w:rsidRPr="009041C7" w:rsidRDefault="00237C38" w:rsidP="00237C38">
    <w:pPr>
      <w:pStyle w:val="PRHeaderandFooter"/>
    </w:pPr>
  </w:p>
  <w:p w14:paraId="1676023C" w14:textId="77777777" w:rsidR="00237C38" w:rsidRPr="009041C7" w:rsidRDefault="00237C38" w:rsidP="00237C38">
    <w:pPr>
      <w:pStyle w:val="PRHeaderandFooter"/>
    </w:pPr>
  </w:p>
  <w:p w14:paraId="484069EC" w14:textId="77777777" w:rsidR="003554AD" w:rsidRDefault="003554AD" w:rsidP="00237C38">
    <w:pPr>
      <w:pStyle w:val="PRHeaderandFooter"/>
    </w:pPr>
  </w:p>
  <w:p w14:paraId="6A2C706D" w14:textId="77777777" w:rsidR="003554AD" w:rsidRPr="00786A50" w:rsidRDefault="003554AD" w:rsidP="00237C38">
    <w:pPr>
      <w:pStyle w:val="PRHeaderand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D0968" w14:textId="77777777" w:rsidR="0009083A" w:rsidRDefault="0009083A" w:rsidP="0009083A">
    <w:pPr>
      <w:pStyle w:val="PRHeaderandFooter"/>
    </w:pPr>
  </w:p>
  <w:p w14:paraId="03EEE21B" w14:textId="77777777" w:rsidR="0009083A" w:rsidRDefault="0009083A" w:rsidP="0009083A">
    <w:pPr>
      <w:pStyle w:val="PRHeaderandFooter"/>
      <w:rPr>
        <w:noProof/>
      </w:rPr>
    </w:pPr>
  </w:p>
  <w:p w14:paraId="7E64DB14" w14:textId="77777777" w:rsidR="00337ECB" w:rsidRPr="00764374" w:rsidRDefault="00337ECB" w:rsidP="00337ECB">
    <w:pPr>
      <w:pStyle w:val="PRHeaderandFoot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6DC5A" w14:textId="5264AC6C" w:rsidR="0015057A" w:rsidRDefault="001E054A" w:rsidP="0015057A">
    <w:pPr>
      <w:pStyle w:val="PRHeaderandFooter"/>
    </w:pPr>
    <w:fldSimple w:instr=" STYLEREF  &quot;PR.Doc Title Large Header Link&quot;  \* MERGEFORMAT ">
      <w:r w:rsidR="00450A43">
        <w:rPr>
          <w:noProof/>
        </w:rPr>
        <w:t>Planning Principles</w:t>
      </w:r>
    </w:fldSimple>
  </w:p>
  <w:p w14:paraId="6730216A" w14:textId="77777777" w:rsidR="0015057A" w:rsidRDefault="0015057A" w:rsidP="0015057A">
    <w:pPr>
      <w:pStyle w:val="PRHeaderandFooter"/>
    </w:pPr>
  </w:p>
  <w:p w14:paraId="6622646A" w14:textId="77777777" w:rsidR="0015057A" w:rsidRPr="00805352" w:rsidRDefault="0015057A" w:rsidP="00337ECB">
    <w:pPr>
      <w:pStyle w:val="PRHeaderand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28A"/>
    <w:multiLevelType w:val="multilevel"/>
    <w:tmpl w:val="8EBC2620"/>
    <w:numStyleLink w:val="PRListTableBullets"/>
  </w:abstractNum>
  <w:abstractNum w:abstractNumId="1" w15:restartNumberingAfterBreak="0">
    <w:nsid w:val="01E607AD"/>
    <w:multiLevelType w:val="multilevel"/>
    <w:tmpl w:val="67663B0A"/>
    <w:styleLink w:val="PRListLegalNumbering"/>
    <w:lvl w:ilvl="0">
      <w:start w:val="1"/>
      <w:numFmt w:val="decimal"/>
      <w:pStyle w:val="PRTextNumbered1"/>
      <w:lvlText w:val="%1."/>
      <w:lvlJc w:val="left"/>
      <w:pPr>
        <w:tabs>
          <w:tab w:val="num" w:pos="709"/>
        </w:tabs>
        <w:ind w:left="709" w:hanging="709"/>
      </w:pPr>
      <w:rPr>
        <w:rFonts w:hint="default"/>
      </w:rPr>
    </w:lvl>
    <w:lvl w:ilvl="1">
      <w:start w:val="1"/>
      <w:numFmt w:val="decimal"/>
      <w:pStyle w:val="PRTextNumbered2"/>
      <w:lvlText w:val="%1.%2"/>
      <w:lvlJc w:val="left"/>
      <w:pPr>
        <w:tabs>
          <w:tab w:val="num" w:pos="709"/>
        </w:tabs>
        <w:ind w:left="709" w:hanging="709"/>
      </w:pPr>
      <w:rPr>
        <w:rFonts w:hint="default"/>
      </w:rPr>
    </w:lvl>
    <w:lvl w:ilvl="2">
      <w:start w:val="1"/>
      <w:numFmt w:val="decimal"/>
      <w:pStyle w:val="PRTextNumbered3"/>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Restart w:val="1"/>
      <w:isLgl/>
      <w:lvlText w:val="%1.%2.%3.%4.%5"/>
      <w:lvlJc w:val="left"/>
      <w:pPr>
        <w:tabs>
          <w:tab w:val="num" w:pos="709"/>
        </w:tabs>
        <w:ind w:left="709" w:hanging="709"/>
      </w:pPr>
      <w:rPr>
        <w:rFonts w:hint="default"/>
      </w:rPr>
    </w:lvl>
    <w:lvl w:ilvl="5">
      <w:start w:val="1"/>
      <w:numFmt w:val="decimal"/>
      <w:lvlText w:val="%1.%2.%3.%4.%5.%6."/>
      <w:lvlJc w:val="left"/>
      <w:pPr>
        <w:tabs>
          <w:tab w:val="num" w:pos="709"/>
        </w:tabs>
        <w:ind w:left="709" w:hanging="709"/>
      </w:pPr>
      <w:rPr>
        <w:rFonts w:hint="default"/>
      </w:rPr>
    </w:lvl>
    <w:lvl w:ilvl="6">
      <w:start w:val="1"/>
      <w:numFmt w:val="decimal"/>
      <w:lvlText w:val="%1.%2.%3.%4.%5.%6.%7."/>
      <w:lvlJc w:val="left"/>
      <w:pPr>
        <w:tabs>
          <w:tab w:val="num" w:pos="709"/>
        </w:tabs>
        <w:ind w:left="709" w:hanging="709"/>
      </w:pPr>
      <w:rPr>
        <w:rFonts w:hint="default"/>
      </w:rPr>
    </w:lvl>
    <w:lvl w:ilvl="7">
      <w:start w:val="1"/>
      <w:numFmt w:val="decimal"/>
      <w:lvlText w:val="%1.%2.%3.%4.%5.%6.%7.%8"/>
      <w:lvlJc w:val="left"/>
      <w:pPr>
        <w:tabs>
          <w:tab w:val="num" w:pos="709"/>
        </w:tabs>
        <w:ind w:left="709" w:hanging="709"/>
      </w:pPr>
      <w:rPr>
        <w:rFonts w:hint="default"/>
      </w:rPr>
    </w:lvl>
    <w:lvl w:ilvl="8">
      <w:start w:val="1"/>
      <w:numFmt w:val="decimal"/>
      <w:lvlText w:val="%1.%2.%3.%4.%5.%6.%7.%8.%9"/>
      <w:lvlJc w:val="left"/>
      <w:pPr>
        <w:tabs>
          <w:tab w:val="num" w:pos="709"/>
        </w:tabs>
        <w:ind w:left="709" w:hanging="709"/>
      </w:pPr>
      <w:rPr>
        <w:rFonts w:hint="default"/>
      </w:rPr>
    </w:lvl>
  </w:abstractNum>
  <w:abstractNum w:abstractNumId="2" w15:restartNumberingAfterBreak="0">
    <w:nsid w:val="1D237A36"/>
    <w:multiLevelType w:val="multilevel"/>
    <w:tmpl w:val="785C0754"/>
    <w:lvl w:ilvl="0">
      <w:start w:val="1"/>
      <w:numFmt w:val="decimal"/>
      <w:lvlText w:val="%1."/>
      <w:lvlJc w:val="left"/>
      <w:pPr>
        <w:tabs>
          <w:tab w:val="num" w:pos="417"/>
        </w:tabs>
        <w:ind w:left="284" w:hanging="227"/>
      </w:pPr>
      <w:rPr>
        <w:rFonts w:ascii="Arial" w:hAnsi="Arial" w:cs="Times New Roman" w:hint="default"/>
        <w:b w:val="0"/>
        <w:i w:val="0"/>
        <w:sz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22E14B66"/>
    <w:multiLevelType w:val="multilevel"/>
    <w:tmpl w:val="66E849EA"/>
    <w:styleLink w:val="PRListBullets"/>
    <w:lvl w:ilvl="0">
      <w:start w:val="1"/>
      <w:numFmt w:val="bullet"/>
      <w:pStyle w:val="PRTextBullet1"/>
      <w:lvlText w:val=""/>
      <w:lvlJc w:val="left"/>
      <w:pPr>
        <w:tabs>
          <w:tab w:val="num" w:pos="284"/>
        </w:tabs>
        <w:ind w:left="284" w:hanging="284"/>
      </w:pPr>
      <w:rPr>
        <w:rFonts w:ascii="Wingdings" w:hAnsi="Wingdings" w:hint="default"/>
        <w:b w:val="0"/>
        <w:i w:val="0"/>
        <w:color w:val="3A3A3A" w:themeColor="text1"/>
        <w:sz w:val="20"/>
      </w:rPr>
    </w:lvl>
    <w:lvl w:ilvl="1">
      <w:start w:val="1"/>
      <w:numFmt w:val="bullet"/>
      <w:pStyle w:val="PRTextBullet2"/>
      <w:lvlText w:val=""/>
      <w:lvlJc w:val="left"/>
      <w:pPr>
        <w:tabs>
          <w:tab w:val="num" w:pos="568"/>
        </w:tabs>
        <w:ind w:left="568" w:hanging="284"/>
      </w:pPr>
      <w:rPr>
        <w:rFonts w:ascii="Wingdings" w:hAnsi="Wingdings" w:hint="default"/>
        <w:color w:val="3A3A3A" w:themeColor="text1"/>
      </w:rPr>
    </w:lvl>
    <w:lvl w:ilvl="2">
      <w:start w:val="1"/>
      <w:numFmt w:val="bullet"/>
      <w:lvlText w:val=""/>
      <w:lvlJc w:val="left"/>
      <w:pPr>
        <w:tabs>
          <w:tab w:val="num" w:pos="852"/>
        </w:tabs>
        <w:ind w:left="852" w:hanging="284"/>
      </w:pPr>
      <w:rPr>
        <w:rFonts w:ascii="Wingdings" w:hAnsi="Wingdings" w:hint="default"/>
        <w:color w:val="3A3A3A" w:themeColor="text1"/>
      </w:rPr>
    </w:lvl>
    <w:lvl w:ilvl="3">
      <w:start w:val="1"/>
      <w:numFmt w:val="bullet"/>
      <w:lvlText w:val=""/>
      <w:lvlJc w:val="left"/>
      <w:pPr>
        <w:tabs>
          <w:tab w:val="num" w:pos="1136"/>
        </w:tabs>
        <w:ind w:left="1136" w:hanging="284"/>
      </w:pPr>
      <w:rPr>
        <w:rFonts w:ascii="Wingdings" w:hAnsi="Wingdings" w:hint="default"/>
        <w:color w:val="3A3A3A" w:themeColor="text1"/>
      </w:rPr>
    </w:lvl>
    <w:lvl w:ilvl="4">
      <w:start w:val="1"/>
      <w:numFmt w:val="bullet"/>
      <w:lvlText w:val=""/>
      <w:lvlJc w:val="left"/>
      <w:pPr>
        <w:tabs>
          <w:tab w:val="num" w:pos="1420"/>
        </w:tabs>
        <w:ind w:left="1420" w:hanging="284"/>
      </w:pPr>
      <w:rPr>
        <w:rFonts w:ascii="Wingdings" w:hAnsi="Wingdings" w:hint="default"/>
        <w:color w:val="3A3A3A" w:themeColor="text1"/>
      </w:rPr>
    </w:lvl>
    <w:lvl w:ilvl="5">
      <w:start w:val="1"/>
      <w:numFmt w:val="bullet"/>
      <w:lvlText w:val=""/>
      <w:lvlJc w:val="left"/>
      <w:pPr>
        <w:tabs>
          <w:tab w:val="num" w:pos="1704"/>
        </w:tabs>
        <w:ind w:left="1704" w:hanging="284"/>
      </w:pPr>
      <w:rPr>
        <w:rFonts w:ascii="Wingdings" w:hAnsi="Wingdings" w:hint="default"/>
        <w:color w:val="3A3A3A" w:themeColor="text1"/>
      </w:rPr>
    </w:lvl>
    <w:lvl w:ilvl="6">
      <w:start w:val="1"/>
      <w:numFmt w:val="bullet"/>
      <w:lvlText w:val=""/>
      <w:lvlJc w:val="left"/>
      <w:pPr>
        <w:tabs>
          <w:tab w:val="num" w:pos="1988"/>
        </w:tabs>
        <w:ind w:left="1988" w:hanging="284"/>
      </w:pPr>
      <w:rPr>
        <w:rFonts w:ascii="Wingdings" w:hAnsi="Wingdings" w:hint="default"/>
        <w:color w:val="3A3A3A" w:themeColor="text1"/>
      </w:rPr>
    </w:lvl>
    <w:lvl w:ilvl="7">
      <w:start w:val="1"/>
      <w:numFmt w:val="bullet"/>
      <w:lvlText w:val=""/>
      <w:lvlJc w:val="left"/>
      <w:pPr>
        <w:tabs>
          <w:tab w:val="num" w:pos="2272"/>
        </w:tabs>
        <w:ind w:left="2272" w:hanging="284"/>
      </w:pPr>
      <w:rPr>
        <w:rFonts w:ascii="Wingdings" w:hAnsi="Wingdings" w:hint="default"/>
        <w:color w:val="3A3A3A" w:themeColor="text1"/>
      </w:rPr>
    </w:lvl>
    <w:lvl w:ilvl="8">
      <w:start w:val="1"/>
      <w:numFmt w:val="bullet"/>
      <w:lvlText w:val=""/>
      <w:lvlJc w:val="left"/>
      <w:pPr>
        <w:tabs>
          <w:tab w:val="num" w:pos="2556"/>
        </w:tabs>
        <w:ind w:left="2556" w:hanging="284"/>
      </w:pPr>
      <w:rPr>
        <w:rFonts w:ascii="Wingdings" w:hAnsi="Wingdings" w:hint="default"/>
        <w:color w:val="3A3A3A" w:themeColor="text1"/>
      </w:rPr>
    </w:lvl>
  </w:abstractNum>
  <w:abstractNum w:abstractNumId="4" w15:restartNumberingAfterBreak="0">
    <w:nsid w:val="24F801D0"/>
    <w:multiLevelType w:val="multilevel"/>
    <w:tmpl w:val="9F84145C"/>
    <w:styleLink w:val="PRListTableNumbers"/>
    <w:lvl w:ilvl="0">
      <w:start w:val="1"/>
      <w:numFmt w:val="decimal"/>
      <w:pStyle w:val="PRTableTextNumbered1"/>
      <w:lvlText w:val="%1."/>
      <w:lvlJc w:val="left"/>
      <w:pPr>
        <w:tabs>
          <w:tab w:val="num" w:pos="284"/>
        </w:tabs>
        <w:ind w:left="284" w:hanging="284"/>
      </w:pPr>
      <w:rPr>
        <w:rFonts w:ascii="Arial" w:hAnsi="Arial" w:hint="default"/>
        <w:b w:val="0"/>
        <w:i w:val="0"/>
        <w:color w:val="3A3A3A" w:themeColor="text1"/>
        <w:sz w:val="18"/>
      </w:rPr>
    </w:lvl>
    <w:lvl w:ilvl="1">
      <w:start w:val="1"/>
      <w:numFmt w:val="decimal"/>
      <w:pStyle w:val="PRTableTextNumbered2"/>
      <w:lvlText w:val="%1.%2"/>
      <w:lvlJc w:val="left"/>
      <w:pPr>
        <w:tabs>
          <w:tab w:val="num" w:pos="425"/>
        </w:tabs>
        <w:ind w:left="425" w:hanging="425"/>
      </w:pPr>
      <w:rPr>
        <w:rFonts w:ascii="Arial" w:hAnsi="Arial" w:hint="default"/>
        <w:color w:val="3A3A3A" w:themeColor="text1"/>
        <w:sz w:val="18"/>
      </w:rPr>
    </w:lvl>
    <w:lvl w:ilvl="2">
      <w:start w:val="1"/>
      <w:numFmt w:val="decimal"/>
      <w:pStyle w:val="PRTableTextNumbered3"/>
      <w:lvlText w:val="%1.%2.%3"/>
      <w:lvlJc w:val="left"/>
      <w:pPr>
        <w:tabs>
          <w:tab w:val="num" w:pos="567"/>
        </w:tabs>
        <w:ind w:left="567" w:hanging="567"/>
      </w:pPr>
      <w:rPr>
        <w:rFonts w:ascii="Arial" w:hAnsi="Arial" w:hint="default"/>
        <w:color w:val="3A3A3A" w:themeColor="text1"/>
        <w:sz w:val="18"/>
      </w:rPr>
    </w:lvl>
    <w:lvl w:ilvl="3">
      <w:start w:val="1"/>
      <w:numFmt w:val="decimal"/>
      <w:lvlText w:val="%1.%2.%3.%4"/>
      <w:lvlJc w:val="left"/>
      <w:pPr>
        <w:tabs>
          <w:tab w:val="num" w:pos="709"/>
        </w:tabs>
        <w:ind w:left="709" w:hanging="709"/>
      </w:pPr>
      <w:rPr>
        <w:rFonts w:ascii="Arial" w:hAnsi="Arial" w:hint="default"/>
        <w:b w:val="0"/>
        <w:i w:val="0"/>
        <w:color w:val="3A3A3A" w:themeColor="text1"/>
        <w:sz w:val="18"/>
      </w:rPr>
    </w:lvl>
    <w:lvl w:ilvl="4">
      <w:start w:val="1"/>
      <w:numFmt w:val="decimal"/>
      <w:lvlRestart w:val="1"/>
      <w:isLgl/>
      <w:lvlText w:val="%1.%2.%3.%4.%5"/>
      <w:lvlJc w:val="left"/>
      <w:pPr>
        <w:tabs>
          <w:tab w:val="num" w:pos="284"/>
        </w:tabs>
        <w:ind w:left="567" w:hanging="567"/>
      </w:pPr>
      <w:rPr>
        <w:rFonts w:ascii="Arial" w:hAnsi="Arial" w:hint="default"/>
        <w:b w:val="0"/>
        <w:i w:val="0"/>
        <w:color w:val="3A3A3A" w:themeColor="text1"/>
        <w:sz w:val="20"/>
      </w:rPr>
    </w:lvl>
    <w:lvl w:ilvl="5">
      <w:start w:val="1"/>
      <w:numFmt w:val="decimal"/>
      <w:lvlText w:val="%1.%2.%3.%4.%5.%6."/>
      <w:lvlJc w:val="left"/>
      <w:pPr>
        <w:tabs>
          <w:tab w:val="num" w:pos="284"/>
        </w:tabs>
        <w:ind w:left="567" w:hanging="567"/>
      </w:pPr>
      <w:rPr>
        <w:rFonts w:ascii="Arial" w:hAnsi="Arial" w:hint="default"/>
        <w:b w:val="0"/>
        <w:i w:val="0"/>
        <w:color w:val="3A3A3A" w:themeColor="text1"/>
        <w:sz w:val="18"/>
      </w:rPr>
    </w:lvl>
    <w:lvl w:ilvl="6">
      <w:start w:val="1"/>
      <w:numFmt w:val="decimal"/>
      <w:lvlText w:val="%1.%2.%3.%4.%5.%6.%7."/>
      <w:lvlJc w:val="left"/>
      <w:pPr>
        <w:tabs>
          <w:tab w:val="num" w:pos="284"/>
        </w:tabs>
        <w:ind w:left="567" w:hanging="567"/>
      </w:pPr>
      <w:rPr>
        <w:rFonts w:ascii="Arial" w:hAnsi="Arial" w:hint="default"/>
        <w:b w:val="0"/>
        <w:i w:val="0"/>
        <w:color w:val="3A3A3A" w:themeColor="text1"/>
        <w:sz w:val="18"/>
      </w:rPr>
    </w:lvl>
    <w:lvl w:ilvl="7">
      <w:start w:val="1"/>
      <w:numFmt w:val="decimal"/>
      <w:lvlText w:val="%1.%2.%3.%4.%5.%6.%7.%8."/>
      <w:lvlJc w:val="left"/>
      <w:pPr>
        <w:tabs>
          <w:tab w:val="num" w:pos="284"/>
        </w:tabs>
        <w:ind w:left="567" w:hanging="567"/>
      </w:pPr>
      <w:rPr>
        <w:rFonts w:ascii="Arial" w:hAnsi="Arial" w:hint="default"/>
        <w:b w:val="0"/>
        <w:i w:val="0"/>
        <w:color w:val="3A3A3A" w:themeColor="text1"/>
        <w:sz w:val="18"/>
      </w:rPr>
    </w:lvl>
    <w:lvl w:ilvl="8">
      <w:start w:val="1"/>
      <w:numFmt w:val="decimal"/>
      <w:lvlText w:val="%1.%2.%3.%4.%5.%6.%7.%8.%9."/>
      <w:lvlJc w:val="left"/>
      <w:pPr>
        <w:tabs>
          <w:tab w:val="num" w:pos="284"/>
        </w:tabs>
        <w:ind w:left="567" w:hanging="567"/>
      </w:pPr>
      <w:rPr>
        <w:rFonts w:ascii="Arial" w:hAnsi="Arial" w:hint="default"/>
        <w:b w:val="0"/>
        <w:i w:val="0"/>
        <w:color w:val="3A3A3A" w:themeColor="text1"/>
        <w:sz w:val="18"/>
      </w:rPr>
    </w:lvl>
  </w:abstractNum>
  <w:abstractNum w:abstractNumId="5" w15:restartNumberingAfterBreak="0">
    <w:nsid w:val="2C11327B"/>
    <w:multiLevelType w:val="multilevel"/>
    <w:tmpl w:val="66E849EA"/>
    <w:numStyleLink w:val="PRListBullets"/>
  </w:abstractNum>
  <w:abstractNum w:abstractNumId="6" w15:restartNumberingAfterBreak="0">
    <w:nsid w:val="2F6F6151"/>
    <w:multiLevelType w:val="multilevel"/>
    <w:tmpl w:val="5860B0EA"/>
    <w:numStyleLink w:val="PRListAlpha"/>
  </w:abstractNum>
  <w:abstractNum w:abstractNumId="7" w15:restartNumberingAfterBreak="0">
    <w:nsid w:val="3295336A"/>
    <w:multiLevelType w:val="multilevel"/>
    <w:tmpl w:val="67663B0A"/>
    <w:numStyleLink w:val="PRListLegalNumbering"/>
  </w:abstractNum>
  <w:abstractNum w:abstractNumId="8" w15:restartNumberingAfterBreak="0">
    <w:nsid w:val="336158D5"/>
    <w:multiLevelType w:val="hybridMultilevel"/>
    <w:tmpl w:val="B238BD84"/>
    <w:lvl w:ilvl="0" w:tplc="C2D86646">
      <w:start w:val="1"/>
      <w:numFmt w:val="decimal"/>
      <w:lvlText w:val="%1."/>
      <w:lvlJc w:val="left"/>
      <w:pPr>
        <w:tabs>
          <w:tab w:val="num" w:pos="437"/>
        </w:tabs>
        <w:ind w:left="437" w:hanging="380"/>
      </w:pPr>
      <w:rPr>
        <w:rFonts w:ascii="Arial" w:hAnsi="Arial" w:cs="Times New Roman" w:hint="default"/>
        <w:b w:val="0"/>
        <w:i w:val="0"/>
        <w:sz w:val="16"/>
      </w:rPr>
    </w:lvl>
    <w:lvl w:ilvl="1" w:tplc="04090019" w:tentative="1">
      <w:start w:val="1"/>
      <w:numFmt w:val="lowerLetter"/>
      <w:lvlText w:val="%2."/>
      <w:lvlJc w:val="left"/>
      <w:pPr>
        <w:tabs>
          <w:tab w:val="num" w:pos="1157"/>
        </w:tabs>
        <w:ind w:left="1157" w:hanging="360"/>
      </w:pPr>
      <w:rPr>
        <w:rFonts w:cs="Times New Roman"/>
      </w:rPr>
    </w:lvl>
    <w:lvl w:ilvl="2" w:tplc="0409001B" w:tentative="1">
      <w:start w:val="1"/>
      <w:numFmt w:val="lowerRoman"/>
      <w:lvlText w:val="%3."/>
      <w:lvlJc w:val="right"/>
      <w:pPr>
        <w:tabs>
          <w:tab w:val="num" w:pos="1877"/>
        </w:tabs>
        <w:ind w:left="1877" w:hanging="180"/>
      </w:pPr>
      <w:rPr>
        <w:rFonts w:cs="Times New Roman"/>
      </w:rPr>
    </w:lvl>
    <w:lvl w:ilvl="3" w:tplc="0409000F" w:tentative="1">
      <w:start w:val="1"/>
      <w:numFmt w:val="decimal"/>
      <w:lvlText w:val="%4."/>
      <w:lvlJc w:val="left"/>
      <w:pPr>
        <w:tabs>
          <w:tab w:val="num" w:pos="2597"/>
        </w:tabs>
        <w:ind w:left="2597" w:hanging="360"/>
      </w:pPr>
      <w:rPr>
        <w:rFonts w:cs="Times New Roman"/>
      </w:rPr>
    </w:lvl>
    <w:lvl w:ilvl="4" w:tplc="04090019" w:tentative="1">
      <w:start w:val="1"/>
      <w:numFmt w:val="lowerLetter"/>
      <w:lvlText w:val="%5."/>
      <w:lvlJc w:val="left"/>
      <w:pPr>
        <w:tabs>
          <w:tab w:val="num" w:pos="3317"/>
        </w:tabs>
        <w:ind w:left="3317" w:hanging="360"/>
      </w:pPr>
      <w:rPr>
        <w:rFonts w:cs="Times New Roman"/>
      </w:rPr>
    </w:lvl>
    <w:lvl w:ilvl="5" w:tplc="0409001B" w:tentative="1">
      <w:start w:val="1"/>
      <w:numFmt w:val="lowerRoman"/>
      <w:lvlText w:val="%6."/>
      <w:lvlJc w:val="right"/>
      <w:pPr>
        <w:tabs>
          <w:tab w:val="num" w:pos="4037"/>
        </w:tabs>
        <w:ind w:left="4037" w:hanging="180"/>
      </w:pPr>
      <w:rPr>
        <w:rFonts w:cs="Times New Roman"/>
      </w:rPr>
    </w:lvl>
    <w:lvl w:ilvl="6" w:tplc="0409000F" w:tentative="1">
      <w:start w:val="1"/>
      <w:numFmt w:val="decimal"/>
      <w:lvlText w:val="%7."/>
      <w:lvlJc w:val="left"/>
      <w:pPr>
        <w:tabs>
          <w:tab w:val="num" w:pos="4757"/>
        </w:tabs>
        <w:ind w:left="4757" w:hanging="360"/>
      </w:pPr>
      <w:rPr>
        <w:rFonts w:cs="Times New Roman"/>
      </w:rPr>
    </w:lvl>
    <w:lvl w:ilvl="7" w:tplc="04090019" w:tentative="1">
      <w:start w:val="1"/>
      <w:numFmt w:val="lowerLetter"/>
      <w:lvlText w:val="%8."/>
      <w:lvlJc w:val="left"/>
      <w:pPr>
        <w:tabs>
          <w:tab w:val="num" w:pos="5477"/>
        </w:tabs>
        <w:ind w:left="5477" w:hanging="360"/>
      </w:pPr>
      <w:rPr>
        <w:rFonts w:cs="Times New Roman"/>
      </w:rPr>
    </w:lvl>
    <w:lvl w:ilvl="8" w:tplc="0409001B" w:tentative="1">
      <w:start w:val="1"/>
      <w:numFmt w:val="lowerRoman"/>
      <w:lvlText w:val="%9."/>
      <w:lvlJc w:val="right"/>
      <w:pPr>
        <w:tabs>
          <w:tab w:val="num" w:pos="6197"/>
        </w:tabs>
        <w:ind w:left="6197" w:hanging="180"/>
      </w:pPr>
      <w:rPr>
        <w:rFonts w:cs="Times New Roman"/>
      </w:rPr>
    </w:lvl>
  </w:abstractNum>
  <w:abstractNum w:abstractNumId="9" w15:restartNumberingAfterBreak="0">
    <w:nsid w:val="41F5085C"/>
    <w:multiLevelType w:val="multilevel"/>
    <w:tmpl w:val="58C0132E"/>
    <w:styleLink w:val="PRHeadingNumbers"/>
    <w:lvl w:ilvl="0">
      <w:start w:val="1"/>
      <w:numFmt w:val="decimal"/>
      <w:pStyle w:val="PRHeading1Numbered"/>
      <w:lvlText w:val="%1."/>
      <w:lvlJc w:val="left"/>
      <w:pPr>
        <w:tabs>
          <w:tab w:val="num" w:pos="851"/>
        </w:tabs>
        <w:ind w:left="851" w:hanging="851"/>
      </w:pPr>
      <w:rPr>
        <w:rFonts w:ascii="Arial Bold" w:hAnsi="Arial Bold" w:hint="default"/>
        <w:b/>
        <w:i w:val="0"/>
        <w:color w:val="193059" w:themeColor="text2"/>
        <w:sz w:val="44"/>
      </w:rPr>
    </w:lvl>
    <w:lvl w:ilvl="1">
      <w:start w:val="1"/>
      <w:numFmt w:val="decimal"/>
      <w:pStyle w:val="PRHeading2Numbered"/>
      <w:lvlText w:val="%1.%2"/>
      <w:lvlJc w:val="left"/>
      <w:pPr>
        <w:tabs>
          <w:tab w:val="num" w:pos="709"/>
        </w:tabs>
        <w:ind w:left="709" w:hanging="709"/>
      </w:pPr>
      <w:rPr>
        <w:rFonts w:hint="default"/>
        <w:b/>
        <w:i w:val="0"/>
        <w:color w:val="F2632F" w:themeColor="accent5"/>
        <w:sz w:val="28"/>
      </w:rPr>
    </w:lvl>
    <w:lvl w:ilvl="2">
      <w:start w:val="1"/>
      <w:numFmt w:val="decimal"/>
      <w:pStyle w:val="PRHeading3Numbered"/>
      <w:lvlText w:val="%1.%2.%3"/>
      <w:lvlJc w:val="left"/>
      <w:pPr>
        <w:tabs>
          <w:tab w:val="num" w:pos="851"/>
        </w:tabs>
        <w:ind w:left="851" w:hanging="851"/>
      </w:pPr>
      <w:rPr>
        <w:rFonts w:hint="default"/>
        <w:b/>
        <w:bCs w:val="0"/>
        <w:i w:val="0"/>
        <w:iCs w:val="0"/>
        <w:caps w:val="0"/>
        <w:smallCaps w:val="0"/>
        <w:strike w:val="0"/>
        <w:dstrike w:val="0"/>
        <w:outline w:val="0"/>
        <w:shadow w:val="0"/>
        <w:emboss w:val="0"/>
        <w:imprint w:val="0"/>
        <w:noProof w:val="0"/>
        <w:vanish w:val="0"/>
        <w:color w:val="193059" w:themeColor="text2"/>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RHeading4Numbered"/>
      <w:lvlText w:val="%1.%2.%3.%4"/>
      <w:lvlJc w:val="left"/>
      <w:pPr>
        <w:tabs>
          <w:tab w:val="num" w:pos="992"/>
        </w:tabs>
        <w:ind w:left="992" w:hanging="992"/>
      </w:pPr>
      <w:rPr>
        <w:rFonts w:hint="default"/>
        <w:b/>
        <w:bCs w:val="0"/>
        <w:i w:val="0"/>
        <w:iCs w:val="0"/>
        <w:caps w:val="0"/>
        <w:smallCaps w:val="0"/>
        <w:strike w:val="0"/>
        <w:dstrike w:val="0"/>
        <w:outline w:val="0"/>
        <w:shadow w:val="0"/>
        <w:emboss w:val="0"/>
        <w:imprint w:val="0"/>
        <w:noProof w:val="0"/>
        <w:vanish w:val="0"/>
        <w:color w:val="3A3A3A" w:themeColor="text1"/>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10" w15:restartNumberingAfterBreak="0">
    <w:nsid w:val="44DB38FF"/>
    <w:multiLevelType w:val="multilevel"/>
    <w:tmpl w:val="5860B0EA"/>
    <w:numStyleLink w:val="PRListAlpha"/>
  </w:abstractNum>
  <w:abstractNum w:abstractNumId="11" w15:restartNumberingAfterBreak="0">
    <w:nsid w:val="46171C2C"/>
    <w:multiLevelType w:val="multilevel"/>
    <w:tmpl w:val="9F84145C"/>
    <w:numStyleLink w:val="PRListTableNumbers"/>
  </w:abstractNum>
  <w:abstractNum w:abstractNumId="12" w15:restartNumberingAfterBreak="0">
    <w:nsid w:val="480236D4"/>
    <w:multiLevelType w:val="multilevel"/>
    <w:tmpl w:val="67663B0A"/>
    <w:numStyleLink w:val="PRListLegalNumbering"/>
  </w:abstractNum>
  <w:abstractNum w:abstractNumId="13" w15:restartNumberingAfterBreak="0">
    <w:nsid w:val="50C4448D"/>
    <w:multiLevelType w:val="multilevel"/>
    <w:tmpl w:val="5860B0EA"/>
    <w:styleLink w:val="PRListAlpha"/>
    <w:lvl w:ilvl="0">
      <w:start w:val="1"/>
      <w:numFmt w:val="lowerLetter"/>
      <w:pStyle w:val="PRTextNumberedAlpha"/>
      <w:lvlText w:val="(%1)"/>
      <w:lvlJc w:val="left"/>
      <w:pPr>
        <w:tabs>
          <w:tab w:val="num" w:pos="709"/>
        </w:tabs>
        <w:ind w:left="709" w:hanging="709"/>
      </w:pPr>
      <w:rPr>
        <w:rFonts w:ascii="Arial" w:hAnsi="Arial" w:hint="default"/>
        <w:b w:val="0"/>
        <w:i w:val="0"/>
        <w:color w:val="3A3A3A" w:themeColor="text1"/>
        <w:sz w:val="20"/>
      </w:rPr>
    </w:lvl>
    <w:lvl w:ilvl="1">
      <w:start w:val="1"/>
      <w:numFmt w:val="lowerLetter"/>
      <w:lvlText w:val="(%2)"/>
      <w:lvlJc w:val="left"/>
      <w:pPr>
        <w:tabs>
          <w:tab w:val="num" w:pos="992"/>
        </w:tabs>
        <w:ind w:left="284" w:firstLine="425"/>
      </w:pPr>
      <w:rPr>
        <w:rFonts w:ascii="Arial" w:hAnsi="Arial" w:hint="default"/>
        <w:b w:val="0"/>
        <w:i w:val="0"/>
        <w:color w:val="3A3A3A" w:themeColor="text1"/>
        <w:sz w:val="20"/>
      </w:rPr>
    </w:lvl>
    <w:lvl w:ilvl="2">
      <w:start w:val="1"/>
      <w:numFmt w:val="none"/>
      <w:lvlText w:val=""/>
      <w:lvlJc w:val="right"/>
      <w:pPr>
        <w:tabs>
          <w:tab w:val="num" w:pos="1418"/>
        </w:tabs>
        <w:ind w:left="567" w:firstLine="284"/>
      </w:pPr>
      <w:rPr>
        <w:rFonts w:hint="default"/>
      </w:rPr>
    </w:lvl>
    <w:lvl w:ilvl="3">
      <w:start w:val="1"/>
      <w:numFmt w:val="none"/>
      <w:lvlText w:val=""/>
      <w:lvlJc w:val="left"/>
      <w:pPr>
        <w:tabs>
          <w:tab w:val="num" w:pos="1418"/>
        </w:tabs>
        <w:ind w:left="567" w:firstLine="284"/>
      </w:pPr>
      <w:rPr>
        <w:rFonts w:hint="default"/>
      </w:rPr>
    </w:lvl>
    <w:lvl w:ilvl="4">
      <w:start w:val="1"/>
      <w:numFmt w:val="none"/>
      <w:lvlText w:val=""/>
      <w:lvlJc w:val="left"/>
      <w:pPr>
        <w:tabs>
          <w:tab w:val="num" w:pos="1418"/>
        </w:tabs>
        <w:ind w:left="567" w:firstLine="284"/>
      </w:pPr>
      <w:rPr>
        <w:rFonts w:hint="default"/>
      </w:rPr>
    </w:lvl>
    <w:lvl w:ilvl="5">
      <w:start w:val="1"/>
      <w:numFmt w:val="none"/>
      <w:lvlText w:val=""/>
      <w:lvlJc w:val="right"/>
      <w:pPr>
        <w:tabs>
          <w:tab w:val="num" w:pos="1418"/>
        </w:tabs>
        <w:ind w:left="567" w:firstLine="284"/>
      </w:pPr>
      <w:rPr>
        <w:rFonts w:hint="default"/>
      </w:rPr>
    </w:lvl>
    <w:lvl w:ilvl="6">
      <w:start w:val="1"/>
      <w:numFmt w:val="none"/>
      <w:lvlText w:val=""/>
      <w:lvlJc w:val="left"/>
      <w:pPr>
        <w:tabs>
          <w:tab w:val="num" w:pos="1418"/>
        </w:tabs>
        <w:ind w:left="567" w:firstLine="284"/>
      </w:pPr>
      <w:rPr>
        <w:rFonts w:hint="default"/>
      </w:rPr>
    </w:lvl>
    <w:lvl w:ilvl="7">
      <w:start w:val="1"/>
      <w:numFmt w:val="none"/>
      <w:lvlText w:val=""/>
      <w:lvlJc w:val="left"/>
      <w:pPr>
        <w:tabs>
          <w:tab w:val="num" w:pos="1418"/>
        </w:tabs>
        <w:ind w:left="567" w:firstLine="284"/>
      </w:pPr>
      <w:rPr>
        <w:rFonts w:hint="default"/>
      </w:rPr>
    </w:lvl>
    <w:lvl w:ilvl="8">
      <w:start w:val="1"/>
      <w:numFmt w:val="none"/>
      <w:lvlText w:val=""/>
      <w:lvlJc w:val="right"/>
      <w:pPr>
        <w:tabs>
          <w:tab w:val="num" w:pos="1418"/>
        </w:tabs>
        <w:ind w:left="567" w:firstLine="284"/>
      </w:pPr>
      <w:rPr>
        <w:rFonts w:hint="default"/>
      </w:rPr>
    </w:lvl>
  </w:abstractNum>
  <w:abstractNum w:abstractNumId="14" w15:restartNumberingAfterBreak="0">
    <w:nsid w:val="6C5E2088"/>
    <w:multiLevelType w:val="multilevel"/>
    <w:tmpl w:val="28500CA2"/>
    <w:styleLink w:val="PRListNumbered"/>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Restart w:val="1"/>
      <w:isLgl/>
      <w:lvlText w:val="%1.%2.%3.%4.%5"/>
      <w:lvlJc w:val="left"/>
      <w:pPr>
        <w:tabs>
          <w:tab w:val="num" w:pos="709"/>
        </w:tabs>
        <w:ind w:left="709" w:hanging="709"/>
      </w:pPr>
      <w:rPr>
        <w:rFonts w:hint="default"/>
      </w:rPr>
    </w:lvl>
    <w:lvl w:ilvl="5">
      <w:start w:val="1"/>
      <w:numFmt w:val="decimal"/>
      <w:lvlText w:val="%1.%2.%3.%4.%5.%6."/>
      <w:lvlJc w:val="left"/>
      <w:pPr>
        <w:tabs>
          <w:tab w:val="num" w:pos="709"/>
        </w:tabs>
        <w:ind w:left="709" w:hanging="709"/>
      </w:pPr>
      <w:rPr>
        <w:rFonts w:hint="default"/>
      </w:rPr>
    </w:lvl>
    <w:lvl w:ilvl="6">
      <w:start w:val="1"/>
      <w:numFmt w:val="decimal"/>
      <w:lvlText w:val="%1.%2.%3.%4.%5.%6.%7."/>
      <w:lvlJc w:val="left"/>
      <w:pPr>
        <w:tabs>
          <w:tab w:val="num" w:pos="709"/>
        </w:tabs>
        <w:ind w:left="709" w:hanging="709"/>
      </w:pPr>
      <w:rPr>
        <w:rFonts w:hint="default"/>
      </w:rPr>
    </w:lvl>
    <w:lvl w:ilvl="7">
      <w:start w:val="1"/>
      <w:numFmt w:val="decimal"/>
      <w:lvlText w:val="%1.%2.%3.%4.%5.%6.%7.%8"/>
      <w:lvlJc w:val="left"/>
      <w:pPr>
        <w:tabs>
          <w:tab w:val="num" w:pos="709"/>
        </w:tabs>
        <w:ind w:left="709" w:hanging="709"/>
      </w:pPr>
      <w:rPr>
        <w:rFonts w:hint="default"/>
      </w:rPr>
    </w:lvl>
    <w:lvl w:ilvl="8">
      <w:start w:val="1"/>
      <w:numFmt w:val="decimal"/>
      <w:lvlText w:val="%1.%2.%3.%4.%5.%6.%7.%8.%9"/>
      <w:lvlJc w:val="left"/>
      <w:pPr>
        <w:tabs>
          <w:tab w:val="num" w:pos="709"/>
        </w:tabs>
        <w:ind w:left="709" w:hanging="709"/>
      </w:pPr>
      <w:rPr>
        <w:rFonts w:hint="default"/>
      </w:rPr>
    </w:lvl>
  </w:abstractNum>
  <w:abstractNum w:abstractNumId="15" w15:restartNumberingAfterBreak="0">
    <w:nsid w:val="6DA646A7"/>
    <w:multiLevelType w:val="multilevel"/>
    <w:tmpl w:val="99A8608E"/>
    <w:lvl w:ilvl="0">
      <w:start w:val="1"/>
      <w:numFmt w:val="lowerLetter"/>
      <w:lvlText w:val="(%1)"/>
      <w:lvlJc w:val="left"/>
      <w:pPr>
        <w:tabs>
          <w:tab w:val="num" w:pos="851"/>
        </w:tabs>
        <w:ind w:left="851" w:hanging="851"/>
      </w:pPr>
      <w:rPr>
        <w:rFonts w:ascii="Arial Bold" w:hAnsi="Arial Bold" w:hint="default"/>
        <w:b/>
        <w:bCs w:val="0"/>
        <w:i w:val="0"/>
        <w:iCs w:val="0"/>
        <w:caps w:val="0"/>
        <w:smallCaps w:val="0"/>
        <w:strike w:val="0"/>
        <w:dstrike w:val="0"/>
        <w:outline w:val="0"/>
        <w:shadow w:val="0"/>
        <w:emboss w:val="0"/>
        <w:imprint w:val="0"/>
        <w:noProof w:val="0"/>
        <w:vanish w:val="0"/>
        <w:color w:val="3A3A3A" w:themeColor="text1"/>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pStyle w:val="Heading8"/>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6CE165E"/>
    <w:multiLevelType w:val="multilevel"/>
    <w:tmpl w:val="8EBC2620"/>
    <w:styleLink w:val="PRListTableBullets"/>
    <w:lvl w:ilvl="0">
      <w:start w:val="1"/>
      <w:numFmt w:val="bullet"/>
      <w:pStyle w:val="PRTableTextBullet1"/>
      <w:lvlText w:val=""/>
      <w:lvlJc w:val="left"/>
      <w:pPr>
        <w:tabs>
          <w:tab w:val="num" w:pos="284"/>
        </w:tabs>
        <w:ind w:left="284" w:hanging="284"/>
      </w:pPr>
      <w:rPr>
        <w:rFonts w:ascii="Wingdings" w:hAnsi="Wingdings" w:hint="default"/>
        <w:color w:val="3A3A3A" w:themeColor="text1"/>
      </w:rPr>
    </w:lvl>
    <w:lvl w:ilvl="1">
      <w:start w:val="1"/>
      <w:numFmt w:val="bullet"/>
      <w:lvlText w:val=""/>
      <w:lvlJc w:val="left"/>
      <w:pPr>
        <w:tabs>
          <w:tab w:val="num" w:pos="568"/>
        </w:tabs>
        <w:ind w:left="568" w:hanging="284"/>
      </w:pPr>
      <w:rPr>
        <w:rFonts w:ascii="Wingdings" w:hAnsi="Wingdings" w:hint="default"/>
        <w:color w:val="3A3A3A" w:themeColor="text1"/>
      </w:rPr>
    </w:lvl>
    <w:lvl w:ilvl="2">
      <w:start w:val="1"/>
      <w:numFmt w:val="bullet"/>
      <w:lvlText w:val=""/>
      <w:lvlJc w:val="left"/>
      <w:pPr>
        <w:tabs>
          <w:tab w:val="num" w:pos="852"/>
        </w:tabs>
        <w:ind w:left="852" w:hanging="284"/>
      </w:pPr>
      <w:rPr>
        <w:rFonts w:ascii="Wingdings" w:hAnsi="Wingdings" w:hint="default"/>
        <w:color w:val="3A3A3A" w:themeColor="text1"/>
      </w:rPr>
    </w:lvl>
    <w:lvl w:ilvl="3">
      <w:start w:val="1"/>
      <w:numFmt w:val="bullet"/>
      <w:lvlText w:val=""/>
      <w:lvlJc w:val="left"/>
      <w:pPr>
        <w:tabs>
          <w:tab w:val="num" w:pos="1136"/>
        </w:tabs>
        <w:ind w:left="1136" w:hanging="284"/>
      </w:pPr>
      <w:rPr>
        <w:rFonts w:ascii="Wingdings" w:hAnsi="Wingdings" w:hint="default"/>
        <w:color w:val="3A3A3A" w:themeColor="text1"/>
      </w:rPr>
    </w:lvl>
    <w:lvl w:ilvl="4">
      <w:start w:val="1"/>
      <w:numFmt w:val="bullet"/>
      <w:lvlText w:val=""/>
      <w:lvlJc w:val="left"/>
      <w:pPr>
        <w:tabs>
          <w:tab w:val="num" w:pos="1420"/>
        </w:tabs>
        <w:ind w:left="1420" w:hanging="284"/>
      </w:pPr>
      <w:rPr>
        <w:rFonts w:ascii="Wingdings" w:hAnsi="Wingdings" w:hint="default"/>
        <w:color w:val="3A3A3A" w:themeColor="text1"/>
      </w:rPr>
    </w:lvl>
    <w:lvl w:ilvl="5">
      <w:start w:val="1"/>
      <w:numFmt w:val="bullet"/>
      <w:lvlText w:val=""/>
      <w:lvlJc w:val="left"/>
      <w:pPr>
        <w:tabs>
          <w:tab w:val="num" w:pos="1704"/>
        </w:tabs>
        <w:ind w:left="1704" w:hanging="284"/>
      </w:pPr>
      <w:rPr>
        <w:rFonts w:ascii="Wingdings" w:hAnsi="Wingdings" w:hint="default"/>
        <w:color w:val="3A3A3A" w:themeColor="text1"/>
      </w:rPr>
    </w:lvl>
    <w:lvl w:ilvl="6">
      <w:start w:val="1"/>
      <w:numFmt w:val="bullet"/>
      <w:lvlText w:val=""/>
      <w:lvlJc w:val="left"/>
      <w:pPr>
        <w:tabs>
          <w:tab w:val="num" w:pos="1988"/>
        </w:tabs>
        <w:ind w:left="1988" w:hanging="284"/>
      </w:pPr>
      <w:rPr>
        <w:rFonts w:ascii="Wingdings" w:hAnsi="Wingdings" w:hint="default"/>
        <w:color w:val="3A3A3A" w:themeColor="text1"/>
      </w:rPr>
    </w:lvl>
    <w:lvl w:ilvl="7">
      <w:start w:val="1"/>
      <w:numFmt w:val="bullet"/>
      <w:lvlText w:val=""/>
      <w:lvlJc w:val="left"/>
      <w:pPr>
        <w:tabs>
          <w:tab w:val="num" w:pos="2272"/>
        </w:tabs>
        <w:ind w:left="2272" w:hanging="284"/>
      </w:pPr>
      <w:rPr>
        <w:rFonts w:ascii="Wingdings" w:hAnsi="Wingdings" w:hint="default"/>
        <w:color w:val="3A3A3A" w:themeColor="text1"/>
      </w:rPr>
    </w:lvl>
    <w:lvl w:ilvl="8">
      <w:start w:val="1"/>
      <w:numFmt w:val="bullet"/>
      <w:lvlText w:val=""/>
      <w:lvlJc w:val="left"/>
      <w:pPr>
        <w:tabs>
          <w:tab w:val="num" w:pos="2556"/>
        </w:tabs>
        <w:ind w:left="2556" w:hanging="284"/>
      </w:pPr>
      <w:rPr>
        <w:rFonts w:ascii="Wingdings" w:hAnsi="Wingdings" w:hint="default"/>
        <w:color w:val="3A3A3A" w:themeColor="text1"/>
      </w:rPr>
    </w:lvl>
  </w:abstractNum>
  <w:num w:numId="1" w16cid:durableId="14350573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3035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44553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1232963">
    <w:abstractNumId w:val="14"/>
  </w:num>
  <w:num w:numId="5" w16cid:durableId="800001318">
    <w:abstractNumId w:val="15"/>
  </w:num>
  <w:num w:numId="6" w16cid:durableId="1543863710">
    <w:abstractNumId w:val="13"/>
  </w:num>
  <w:num w:numId="7" w16cid:durableId="1509713383">
    <w:abstractNumId w:val="3"/>
  </w:num>
  <w:num w:numId="8" w16cid:durableId="1637905102">
    <w:abstractNumId w:val="1"/>
  </w:num>
  <w:num w:numId="9" w16cid:durableId="1862358137">
    <w:abstractNumId w:val="16"/>
  </w:num>
  <w:num w:numId="10" w16cid:durableId="1556547991">
    <w:abstractNumId w:val="4"/>
  </w:num>
  <w:num w:numId="11" w16cid:durableId="1518078662">
    <w:abstractNumId w:val="5"/>
  </w:num>
  <w:num w:numId="12" w16cid:durableId="386412966">
    <w:abstractNumId w:val="0"/>
  </w:num>
  <w:num w:numId="13" w16cid:durableId="490684488">
    <w:abstractNumId w:val="11"/>
  </w:num>
  <w:num w:numId="14" w16cid:durableId="752363287">
    <w:abstractNumId w:val="12"/>
  </w:num>
  <w:num w:numId="15" w16cid:durableId="1681618407">
    <w:abstractNumId w:val="6"/>
  </w:num>
  <w:num w:numId="16" w16cid:durableId="852770131">
    <w:abstractNumId w:val="9"/>
  </w:num>
  <w:num w:numId="17" w16cid:durableId="830173089">
    <w:abstractNumId w:val="2"/>
  </w:num>
  <w:num w:numId="18" w16cid:durableId="318658965">
    <w:abstractNumId w:val="8"/>
  </w:num>
  <w:num w:numId="19" w16cid:durableId="1405031334">
    <w:abstractNumId w:val="8"/>
    <w:lvlOverride w:ilvl="0">
      <w:startOverride w:val="1"/>
    </w:lvlOverride>
  </w:num>
  <w:num w:numId="20" w16cid:durableId="1819683612">
    <w:abstractNumId w:val="15"/>
  </w:num>
  <w:num w:numId="21" w16cid:durableId="330254546">
    <w:abstractNumId w:val="9"/>
  </w:num>
  <w:num w:numId="22" w16cid:durableId="1651211013">
    <w:abstractNumId w:val="9"/>
  </w:num>
  <w:num w:numId="23" w16cid:durableId="181474682">
    <w:abstractNumId w:val="9"/>
  </w:num>
  <w:num w:numId="24" w16cid:durableId="1925382630">
    <w:abstractNumId w:val="9"/>
  </w:num>
  <w:num w:numId="25" w16cid:durableId="594943448">
    <w:abstractNumId w:val="13"/>
  </w:num>
  <w:num w:numId="26" w16cid:durableId="1535384295">
    <w:abstractNumId w:val="3"/>
  </w:num>
  <w:num w:numId="27" w16cid:durableId="2077319272">
    <w:abstractNumId w:val="1"/>
  </w:num>
  <w:num w:numId="28" w16cid:durableId="1949510047">
    <w:abstractNumId w:val="16"/>
  </w:num>
  <w:num w:numId="29" w16cid:durableId="327944030">
    <w:abstractNumId w:val="4"/>
  </w:num>
  <w:num w:numId="30" w16cid:durableId="52510039">
    <w:abstractNumId w:val="0"/>
  </w:num>
  <w:num w:numId="31" w16cid:durableId="2035880557">
    <w:abstractNumId w:val="5"/>
  </w:num>
  <w:num w:numId="32" w16cid:durableId="1291285495">
    <w:abstractNumId w:val="5"/>
  </w:num>
  <w:num w:numId="33" w16cid:durableId="333729979">
    <w:abstractNumId w:val="5"/>
  </w:num>
  <w:num w:numId="34" w16cid:durableId="1244073680">
    <w:abstractNumId w:val="4"/>
  </w:num>
  <w:num w:numId="35" w16cid:durableId="1539850865">
    <w:abstractNumId w:val="4"/>
  </w:num>
  <w:num w:numId="36" w16cid:durableId="1519588187">
    <w:abstractNumId w:val="4"/>
  </w:num>
  <w:num w:numId="37" w16cid:durableId="1930503626">
    <w:abstractNumId w:val="7"/>
  </w:num>
  <w:num w:numId="38" w16cid:durableId="1438717622">
    <w:abstractNumId w:val="7"/>
  </w:num>
  <w:num w:numId="39" w16cid:durableId="1577780740">
    <w:abstractNumId w:val="7"/>
  </w:num>
  <w:num w:numId="40" w16cid:durableId="65273875">
    <w:abstractNumId w:val="10"/>
  </w:num>
  <w:num w:numId="41" w16cid:durableId="352148938">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284"/>
  <w:drawingGridHorizontalSpacing w:val="142"/>
  <w:drawingGridVerticalSpacing w:val="142"/>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MwNzK0MDYxNTAwNTZV0lEKTi0uzszPAykwrAUAQTyb3iwAAAA="/>
  </w:docVars>
  <w:rsids>
    <w:rsidRoot w:val="00C27A09"/>
    <w:rsid w:val="000004FC"/>
    <w:rsid w:val="000029E2"/>
    <w:rsid w:val="00002D15"/>
    <w:rsid w:val="00004195"/>
    <w:rsid w:val="00005290"/>
    <w:rsid w:val="00010234"/>
    <w:rsid w:val="0001307D"/>
    <w:rsid w:val="00014DD7"/>
    <w:rsid w:val="00023779"/>
    <w:rsid w:val="00026BBD"/>
    <w:rsid w:val="000279B2"/>
    <w:rsid w:val="00027B3A"/>
    <w:rsid w:val="000317E6"/>
    <w:rsid w:val="00037367"/>
    <w:rsid w:val="00042E46"/>
    <w:rsid w:val="00045562"/>
    <w:rsid w:val="0004597B"/>
    <w:rsid w:val="00046E44"/>
    <w:rsid w:val="000501E5"/>
    <w:rsid w:val="00052BD5"/>
    <w:rsid w:val="00053ADD"/>
    <w:rsid w:val="00060982"/>
    <w:rsid w:val="0006153C"/>
    <w:rsid w:val="00061B55"/>
    <w:rsid w:val="00066046"/>
    <w:rsid w:val="00072008"/>
    <w:rsid w:val="000761E1"/>
    <w:rsid w:val="00080AA8"/>
    <w:rsid w:val="00084CC4"/>
    <w:rsid w:val="000857C2"/>
    <w:rsid w:val="00086354"/>
    <w:rsid w:val="0009083A"/>
    <w:rsid w:val="00091173"/>
    <w:rsid w:val="00091E10"/>
    <w:rsid w:val="0009208A"/>
    <w:rsid w:val="000A3AB3"/>
    <w:rsid w:val="000B09DD"/>
    <w:rsid w:val="000B2B5C"/>
    <w:rsid w:val="000B73CC"/>
    <w:rsid w:val="000B7C96"/>
    <w:rsid w:val="000C09AD"/>
    <w:rsid w:val="000C59C3"/>
    <w:rsid w:val="000D161E"/>
    <w:rsid w:val="000D64AF"/>
    <w:rsid w:val="000D64F1"/>
    <w:rsid w:val="000D7873"/>
    <w:rsid w:val="000D799C"/>
    <w:rsid w:val="000E05D6"/>
    <w:rsid w:val="000E1B98"/>
    <w:rsid w:val="000E4C48"/>
    <w:rsid w:val="000F1080"/>
    <w:rsid w:val="000F37F1"/>
    <w:rsid w:val="000F3961"/>
    <w:rsid w:val="000F42EC"/>
    <w:rsid w:val="001010C8"/>
    <w:rsid w:val="00103172"/>
    <w:rsid w:val="0010367E"/>
    <w:rsid w:val="00122831"/>
    <w:rsid w:val="001241B4"/>
    <w:rsid w:val="001243EA"/>
    <w:rsid w:val="00125A2E"/>
    <w:rsid w:val="00126871"/>
    <w:rsid w:val="00131266"/>
    <w:rsid w:val="00132E96"/>
    <w:rsid w:val="00134A15"/>
    <w:rsid w:val="001403C2"/>
    <w:rsid w:val="00141761"/>
    <w:rsid w:val="00144BC2"/>
    <w:rsid w:val="00146BF4"/>
    <w:rsid w:val="0015057A"/>
    <w:rsid w:val="001517BA"/>
    <w:rsid w:val="00151FFD"/>
    <w:rsid w:val="00154343"/>
    <w:rsid w:val="00154A9E"/>
    <w:rsid w:val="00164FBC"/>
    <w:rsid w:val="00166FCD"/>
    <w:rsid w:val="00167795"/>
    <w:rsid w:val="00170FA2"/>
    <w:rsid w:val="001712BE"/>
    <w:rsid w:val="00186811"/>
    <w:rsid w:val="001873A1"/>
    <w:rsid w:val="0019029B"/>
    <w:rsid w:val="001912DA"/>
    <w:rsid w:val="001929EB"/>
    <w:rsid w:val="001A111C"/>
    <w:rsid w:val="001A26E8"/>
    <w:rsid w:val="001A394E"/>
    <w:rsid w:val="001A4432"/>
    <w:rsid w:val="001B00E7"/>
    <w:rsid w:val="001B057B"/>
    <w:rsid w:val="001B224A"/>
    <w:rsid w:val="001B5A7D"/>
    <w:rsid w:val="001B5D38"/>
    <w:rsid w:val="001B63E6"/>
    <w:rsid w:val="001C0051"/>
    <w:rsid w:val="001C2BEC"/>
    <w:rsid w:val="001C6C70"/>
    <w:rsid w:val="001D15F1"/>
    <w:rsid w:val="001D33BC"/>
    <w:rsid w:val="001D4DFE"/>
    <w:rsid w:val="001D7383"/>
    <w:rsid w:val="001E054A"/>
    <w:rsid w:val="001E2208"/>
    <w:rsid w:val="001F06F1"/>
    <w:rsid w:val="001F23D0"/>
    <w:rsid w:val="001F2998"/>
    <w:rsid w:val="001F30F1"/>
    <w:rsid w:val="001F726D"/>
    <w:rsid w:val="002019CA"/>
    <w:rsid w:val="00203775"/>
    <w:rsid w:val="002048BC"/>
    <w:rsid w:val="002104F4"/>
    <w:rsid w:val="002165CF"/>
    <w:rsid w:val="00216A9A"/>
    <w:rsid w:val="0021754D"/>
    <w:rsid w:val="00221867"/>
    <w:rsid w:val="00226E6F"/>
    <w:rsid w:val="002343A7"/>
    <w:rsid w:val="002357EB"/>
    <w:rsid w:val="00237C38"/>
    <w:rsid w:val="002404CF"/>
    <w:rsid w:val="00240CD9"/>
    <w:rsid w:val="00242D0E"/>
    <w:rsid w:val="0024621D"/>
    <w:rsid w:val="00247D5D"/>
    <w:rsid w:val="0025104B"/>
    <w:rsid w:val="0025132F"/>
    <w:rsid w:val="00253048"/>
    <w:rsid w:val="0025390B"/>
    <w:rsid w:val="00257C6B"/>
    <w:rsid w:val="00264E9E"/>
    <w:rsid w:val="00270991"/>
    <w:rsid w:val="00273142"/>
    <w:rsid w:val="0027565F"/>
    <w:rsid w:val="0027594C"/>
    <w:rsid w:val="00277F51"/>
    <w:rsid w:val="00284781"/>
    <w:rsid w:val="00286B2C"/>
    <w:rsid w:val="00287D15"/>
    <w:rsid w:val="0029283A"/>
    <w:rsid w:val="00293451"/>
    <w:rsid w:val="00295DC3"/>
    <w:rsid w:val="002A309D"/>
    <w:rsid w:val="002A32E4"/>
    <w:rsid w:val="002A3B5D"/>
    <w:rsid w:val="002A40DC"/>
    <w:rsid w:val="002A43BF"/>
    <w:rsid w:val="002B2A38"/>
    <w:rsid w:val="002B7DFA"/>
    <w:rsid w:val="002C3816"/>
    <w:rsid w:val="002C3BA5"/>
    <w:rsid w:val="002C486E"/>
    <w:rsid w:val="002C48DF"/>
    <w:rsid w:val="002C5AA6"/>
    <w:rsid w:val="002C6F82"/>
    <w:rsid w:val="002D3DDD"/>
    <w:rsid w:val="002E2DC0"/>
    <w:rsid w:val="002E3AFE"/>
    <w:rsid w:val="002F2F77"/>
    <w:rsid w:val="002F3907"/>
    <w:rsid w:val="002F495E"/>
    <w:rsid w:val="002F4F02"/>
    <w:rsid w:val="00301DDF"/>
    <w:rsid w:val="00303905"/>
    <w:rsid w:val="00310D34"/>
    <w:rsid w:val="003156BB"/>
    <w:rsid w:val="00315BDB"/>
    <w:rsid w:val="00317764"/>
    <w:rsid w:val="00323688"/>
    <w:rsid w:val="00335215"/>
    <w:rsid w:val="0033536B"/>
    <w:rsid w:val="00335382"/>
    <w:rsid w:val="00335AD2"/>
    <w:rsid w:val="00335B22"/>
    <w:rsid w:val="00337ECB"/>
    <w:rsid w:val="00344C43"/>
    <w:rsid w:val="003469A8"/>
    <w:rsid w:val="0034748E"/>
    <w:rsid w:val="0034772D"/>
    <w:rsid w:val="00347E33"/>
    <w:rsid w:val="00347F67"/>
    <w:rsid w:val="00352306"/>
    <w:rsid w:val="00352E33"/>
    <w:rsid w:val="003554AD"/>
    <w:rsid w:val="003556E0"/>
    <w:rsid w:val="0036157C"/>
    <w:rsid w:val="00361BD6"/>
    <w:rsid w:val="00363727"/>
    <w:rsid w:val="00372026"/>
    <w:rsid w:val="0037314F"/>
    <w:rsid w:val="00374BDB"/>
    <w:rsid w:val="0037662B"/>
    <w:rsid w:val="003845E5"/>
    <w:rsid w:val="0038502F"/>
    <w:rsid w:val="00393EA7"/>
    <w:rsid w:val="0039522A"/>
    <w:rsid w:val="003B0018"/>
    <w:rsid w:val="003B04EC"/>
    <w:rsid w:val="003B24F5"/>
    <w:rsid w:val="003B2622"/>
    <w:rsid w:val="003C161C"/>
    <w:rsid w:val="003C1888"/>
    <w:rsid w:val="003C2384"/>
    <w:rsid w:val="003C61D2"/>
    <w:rsid w:val="003D24BB"/>
    <w:rsid w:val="003D4D28"/>
    <w:rsid w:val="003E3949"/>
    <w:rsid w:val="003F455A"/>
    <w:rsid w:val="003F6064"/>
    <w:rsid w:val="003F7E1A"/>
    <w:rsid w:val="004001AB"/>
    <w:rsid w:val="00410DCF"/>
    <w:rsid w:val="00412815"/>
    <w:rsid w:val="00416111"/>
    <w:rsid w:val="00416428"/>
    <w:rsid w:val="00417209"/>
    <w:rsid w:val="00430815"/>
    <w:rsid w:val="00430F6B"/>
    <w:rsid w:val="00433276"/>
    <w:rsid w:val="0043441F"/>
    <w:rsid w:val="00434593"/>
    <w:rsid w:val="004371EB"/>
    <w:rsid w:val="004404E0"/>
    <w:rsid w:val="004442BC"/>
    <w:rsid w:val="004459E6"/>
    <w:rsid w:val="004471D6"/>
    <w:rsid w:val="0044798E"/>
    <w:rsid w:val="00450A43"/>
    <w:rsid w:val="0045135F"/>
    <w:rsid w:val="00452AB7"/>
    <w:rsid w:val="00454C15"/>
    <w:rsid w:val="00455B25"/>
    <w:rsid w:val="0046088C"/>
    <w:rsid w:val="00460DA0"/>
    <w:rsid w:val="0046692C"/>
    <w:rsid w:val="0047181C"/>
    <w:rsid w:val="00476507"/>
    <w:rsid w:val="00476CB9"/>
    <w:rsid w:val="004828D9"/>
    <w:rsid w:val="00483B37"/>
    <w:rsid w:val="00487983"/>
    <w:rsid w:val="00487C97"/>
    <w:rsid w:val="004901B3"/>
    <w:rsid w:val="0049259F"/>
    <w:rsid w:val="00496D39"/>
    <w:rsid w:val="00497465"/>
    <w:rsid w:val="0049748A"/>
    <w:rsid w:val="004A22B3"/>
    <w:rsid w:val="004A4972"/>
    <w:rsid w:val="004B0550"/>
    <w:rsid w:val="004B157E"/>
    <w:rsid w:val="004B2477"/>
    <w:rsid w:val="004B5E82"/>
    <w:rsid w:val="004B75D1"/>
    <w:rsid w:val="004C4A1C"/>
    <w:rsid w:val="004D08FD"/>
    <w:rsid w:val="004E4929"/>
    <w:rsid w:val="004E5E4C"/>
    <w:rsid w:val="004E7489"/>
    <w:rsid w:val="004E7CE0"/>
    <w:rsid w:val="004F2E58"/>
    <w:rsid w:val="004F49E1"/>
    <w:rsid w:val="004F7AF2"/>
    <w:rsid w:val="00505A6D"/>
    <w:rsid w:val="00507933"/>
    <w:rsid w:val="005146C7"/>
    <w:rsid w:val="00516073"/>
    <w:rsid w:val="00516E66"/>
    <w:rsid w:val="00517116"/>
    <w:rsid w:val="005221F5"/>
    <w:rsid w:val="0052402C"/>
    <w:rsid w:val="00525A8D"/>
    <w:rsid w:val="00525E75"/>
    <w:rsid w:val="00526350"/>
    <w:rsid w:val="005329D6"/>
    <w:rsid w:val="00534E8B"/>
    <w:rsid w:val="00541F99"/>
    <w:rsid w:val="005443E8"/>
    <w:rsid w:val="00552652"/>
    <w:rsid w:val="00552916"/>
    <w:rsid w:val="005531BB"/>
    <w:rsid w:val="005531D8"/>
    <w:rsid w:val="00554591"/>
    <w:rsid w:val="00564102"/>
    <w:rsid w:val="00565199"/>
    <w:rsid w:val="00565A36"/>
    <w:rsid w:val="005667A9"/>
    <w:rsid w:val="005733A1"/>
    <w:rsid w:val="00573C3E"/>
    <w:rsid w:val="00576A40"/>
    <w:rsid w:val="005779A8"/>
    <w:rsid w:val="005821A6"/>
    <w:rsid w:val="00585C83"/>
    <w:rsid w:val="005861B4"/>
    <w:rsid w:val="0059138F"/>
    <w:rsid w:val="00591D12"/>
    <w:rsid w:val="00591EDA"/>
    <w:rsid w:val="005940A4"/>
    <w:rsid w:val="005960E8"/>
    <w:rsid w:val="005A300A"/>
    <w:rsid w:val="005A418C"/>
    <w:rsid w:val="005A732E"/>
    <w:rsid w:val="005B7994"/>
    <w:rsid w:val="005B7EBC"/>
    <w:rsid w:val="005C1195"/>
    <w:rsid w:val="005D0720"/>
    <w:rsid w:val="005D3F80"/>
    <w:rsid w:val="005D4963"/>
    <w:rsid w:val="005D6122"/>
    <w:rsid w:val="005E311E"/>
    <w:rsid w:val="005E4F48"/>
    <w:rsid w:val="005E7FD9"/>
    <w:rsid w:val="005F2465"/>
    <w:rsid w:val="005F604D"/>
    <w:rsid w:val="005F67BB"/>
    <w:rsid w:val="005F716F"/>
    <w:rsid w:val="005F7D3D"/>
    <w:rsid w:val="00603095"/>
    <w:rsid w:val="0060381E"/>
    <w:rsid w:val="0060511B"/>
    <w:rsid w:val="00612891"/>
    <w:rsid w:val="00612DCC"/>
    <w:rsid w:val="006171DC"/>
    <w:rsid w:val="00627852"/>
    <w:rsid w:val="0063031E"/>
    <w:rsid w:val="00635B7C"/>
    <w:rsid w:val="00636BE9"/>
    <w:rsid w:val="00640748"/>
    <w:rsid w:val="00644430"/>
    <w:rsid w:val="00645E82"/>
    <w:rsid w:val="00647BF8"/>
    <w:rsid w:val="00650486"/>
    <w:rsid w:val="006508C8"/>
    <w:rsid w:val="00650CBD"/>
    <w:rsid w:val="00663EBC"/>
    <w:rsid w:val="00664C3A"/>
    <w:rsid w:val="0067226D"/>
    <w:rsid w:val="00673357"/>
    <w:rsid w:val="00675787"/>
    <w:rsid w:val="00681E5F"/>
    <w:rsid w:val="00684A81"/>
    <w:rsid w:val="006854F4"/>
    <w:rsid w:val="006953FE"/>
    <w:rsid w:val="0069598F"/>
    <w:rsid w:val="00696F8E"/>
    <w:rsid w:val="00697559"/>
    <w:rsid w:val="006A3369"/>
    <w:rsid w:val="006A621F"/>
    <w:rsid w:val="006A74DA"/>
    <w:rsid w:val="006B030E"/>
    <w:rsid w:val="006B2B68"/>
    <w:rsid w:val="006B48E9"/>
    <w:rsid w:val="006B65E9"/>
    <w:rsid w:val="006C06F0"/>
    <w:rsid w:val="006C1000"/>
    <w:rsid w:val="006C2FA4"/>
    <w:rsid w:val="006C4D10"/>
    <w:rsid w:val="006C547F"/>
    <w:rsid w:val="006D1AB3"/>
    <w:rsid w:val="006D35F9"/>
    <w:rsid w:val="006D535F"/>
    <w:rsid w:val="006D6FB2"/>
    <w:rsid w:val="006D6FDF"/>
    <w:rsid w:val="006D7A1A"/>
    <w:rsid w:val="006E1E38"/>
    <w:rsid w:val="006E2B29"/>
    <w:rsid w:val="006E3125"/>
    <w:rsid w:val="006E4B05"/>
    <w:rsid w:val="006E5448"/>
    <w:rsid w:val="006F139E"/>
    <w:rsid w:val="006F176C"/>
    <w:rsid w:val="006F5EFC"/>
    <w:rsid w:val="006F64D6"/>
    <w:rsid w:val="006F6FE9"/>
    <w:rsid w:val="006F7A9E"/>
    <w:rsid w:val="00703604"/>
    <w:rsid w:val="00703609"/>
    <w:rsid w:val="00704365"/>
    <w:rsid w:val="0071070B"/>
    <w:rsid w:val="0071335D"/>
    <w:rsid w:val="00717CEB"/>
    <w:rsid w:val="00721C6D"/>
    <w:rsid w:val="00722623"/>
    <w:rsid w:val="0073156D"/>
    <w:rsid w:val="00733164"/>
    <w:rsid w:val="00734B75"/>
    <w:rsid w:val="00735E64"/>
    <w:rsid w:val="0073750A"/>
    <w:rsid w:val="00743991"/>
    <w:rsid w:val="007455A2"/>
    <w:rsid w:val="00746088"/>
    <w:rsid w:val="00746A84"/>
    <w:rsid w:val="007526F9"/>
    <w:rsid w:val="00760B66"/>
    <w:rsid w:val="007639EB"/>
    <w:rsid w:val="00764374"/>
    <w:rsid w:val="007769BA"/>
    <w:rsid w:val="00776A87"/>
    <w:rsid w:val="007773C3"/>
    <w:rsid w:val="00780C03"/>
    <w:rsid w:val="007847A8"/>
    <w:rsid w:val="00784954"/>
    <w:rsid w:val="00784FF8"/>
    <w:rsid w:val="00785F6A"/>
    <w:rsid w:val="00785FA5"/>
    <w:rsid w:val="0078613E"/>
    <w:rsid w:val="00786A50"/>
    <w:rsid w:val="00794689"/>
    <w:rsid w:val="007A6BE7"/>
    <w:rsid w:val="007A7360"/>
    <w:rsid w:val="007B0B1E"/>
    <w:rsid w:val="007B191D"/>
    <w:rsid w:val="007B31FC"/>
    <w:rsid w:val="007B408A"/>
    <w:rsid w:val="007B54D1"/>
    <w:rsid w:val="007B7269"/>
    <w:rsid w:val="007C21DD"/>
    <w:rsid w:val="007C638E"/>
    <w:rsid w:val="007C6C28"/>
    <w:rsid w:val="007D025D"/>
    <w:rsid w:val="007D2DEF"/>
    <w:rsid w:val="007D5F56"/>
    <w:rsid w:val="007D7FD9"/>
    <w:rsid w:val="007E0F79"/>
    <w:rsid w:val="007E4532"/>
    <w:rsid w:val="007E738A"/>
    <w:rsid w:val="007F16C8"/>
    <w:rsid w:val="007F2EC5"/>
    <w:rsid w:val="007F6A2D"/>
    <w:rsid w:val="007F71B9"/>
    <w:rsid w:val="008007A8"/>
    <w:rsid w:val="008014F8"/>
    <w:rsid w:val="00802782"/>
    <w:rsid w:val="008034E1"/>
    <w:rsid w:val="00805352"/>
    <w:rsid w:val="0080630E"/>
    <w:rsid w:val="008124BC"/>
    <w:rsid w:val="00812D19"/>
    <w:rsid w:val="00815C89"/>
    <w:rsid w:val="00817C21"/>
    <w:rsid w:val="008217D9"/>
    <w:rsid w:val="00821BD2"/>
    <w:rsid w:val="00823C8E"/>
    <w:rsid w:val="00823E83"/>
    <w:rsid w:val="00827884"/>
    <w:rsid w:val="00827C3D"/>
    <w:rsid w:val="008300FD"/>
    <w:rsid w:val="008305E2"/>
    <w:rsid w:val="00835EB1"/>
    <w:rsid w:val="008410D0"/>
    <w:rsid w:val="008436B9"/>
    <w:rsid w:val="008468CA"/>
    <w:rsid w:val="00861F1E"/>
    <w:rsid w:val="00865A51"/>
    <w:rsid w:val="00874ABE"/>
    <w:rsid w:val="00875430"/>
    <w:rsid w:val="0087599F"/>
    <w:rsid w:val="008808FE"/>
    <w:rsid w:val="00885D6D"/>
    <w:rsid w:val="008868B9"/>
    <w:rsid w:val="00891A2F"/>
    <w:rsid w:val="00896435"/>
    <w:rsid w:val="008A1F63"/>
    <w:rsid w:val="008A29C2"/>
    <w:rsid w:val="008A3073"/>
    <w:rsid w:val="008A61DD"/>
    <w:rsid w:val="008A66DC"/>
    <w:rsid w:val="008A7302"/>
    <w:rsid w:val="008B0C82"/>
    <w:rsid w:val="008B38AE"/>
    <w:rsid w:val="008B5453"/>
    <w:rsid w:val="008B71E8"/>
    <w:rsid w:val="008C19FC"/>
    <w:rsid w:val="008C1C2B"/>
    <w:rsid w:val="008C1EB3"/>
    <w:rsid w:val="008C2785"/>
    <w:rsid w:val="008D07DE"/>
    <w:rsid w:val="008D2843"/>
    <w:rsid w:val="008D7FBD"/>
    <w:rsid w:val="008E52E8"/>
    <w:rsid w:val="008E775A"/>
    <w:rsid w:val="008F02A5"/>
    <w:rsid w:val="008F3831"/>
    <w:rsid w:val="008F6DD5"/>
    <w:rsid w:val="0090179F"/>
    <w:rsid w:val="00901EC1"/>
    <w:rsid w:val="0090460D"/>
    <w:rsid w:val="00905FAF"/>
    <w:rsid w:val="00922EB4"/>
    <w:rsid w:val="0092503A"/>
    <w:rsid w:val="00926D3A"/>
    <w:rsid w:val="00930E85"/>
    <w:rsid w:val="00931E28"/>
    <w:rsid w:val="009349B8"/>
    <w:rsid w:val="00934B21"/>
    <w:rsid w:val="009358AC"/>
    <w:rsid w:val="00936B21"/>
    <w:rsid w:val="0093734D"/>
    <w:rsid w:val="009413E7"/>
    <w:rsid w:val="00941522"/>
    <w:rsid w:val="00942F01"/>
    <w:rsid w:val="009454E2"/>
    <w:rsid w:val="009478FA"/>
    <w:rsid w:val="00947C5C"/>
    <w:rsid w:val="00951AFF"/>
    <w:rsid w:val="00951CD9"/>
    <w:rsid w:val="009538BB"/>
    <w:rsid w:val="00956049"/>
    <w:rsid w:val="00962C1B"/>
    <w:rsid w:val="00963C53"/>
    <w:rsid w:val="009750E4"/>
    <w:rsid w:val="00981109"/>
    <w:rsid w:val="00990418"/>
    <w:rsid w:val="009929E1"/>
    <w:rsid w:val="00994F48"/>
    <w:rsid w:val="00996983"/>
    <w:rsid w:val="00997A40"/>
    <w:rsid w:val="009A07B5"/>
    <w:rsid w:val="009A0D44"/>
    <w:rsid w:val="009A1B2E"/>
    <w:rsid w:val="009A270D"/>
    <w:rsid w:val="009A5E56"/>
    <w:rsid w:val="009B0BFD"/>
    <w:rsid w:val="009B2199"/>
    <w:rsid w:val="009B2CCC"/>
    <w:rsid w:val="009B384F"/>
    <w:rsid w:val="009B3868"/>
    <w:rsid w:val="009B5216"/>
    <w:rsid w:val="009C268D"/>
    <w:rsid w:val="009C4B4A"/>
    <w:rsid w:val="009C6274"/>
    <w:rsid w:val="009D2E54"/>
    <w:rsid w:val="009E1032"/>
    <w:rsid w:val="009F2CD6"/>
    <w:rsid w:val="00A00999"/>
    <w:rsid w:val="00A020E3"/>
    <w:rsid w:val="00A03CD4"/>
    <w:rsid w:val="00A04345"/>
    <w:rsid w:val="00A053C3"/>
    <w:rsid w:val="00A05EE3"/>
    <w:rsid w:val="00A0717E"/>
    <w:rsid w:val="00A11C30"/>
    <w:rsid w:val="00A11FBE"/>
    <w:rsid w:val="00A14D9D"/>
    <w:rsid w:val="00A16621"/>
    <w:rsid w:val="00A168A2"/>
    <w:rsid w:val="00A22EF0"/>
    <w:rsid w:val="00A237B3"/>
    <w:rsid w:val="00A30ACF"/>
    <w:rsid w:val="00A32971"/>
    <w:rsid w:val="00A33BA1"/>
    <w:rsid w:val="00A356F9"/>
    <w:rsid w:val="00A42521"/>
    <w:rsid w:val="00A44466"/>
    <w:rsid w:val="00A50D84"/>
    <w:rsid w:val="00A54244"/>
    <w:rsid w:val="00A546A2"/>
    <w:rsid w:val="00A55071"/>
    <w:rsid w:val="00A605AC"/>
    <w:rsid w:val="00A60CDF"/>
    <w:rsid w:val="00A620C8"/>
    <w:rsid w:val="00A62CAD"/>
    <w:rsid w:val="00A656E4"/>
    <w:rsid w:val="00A7052E"/>
    <w:rsid w:val="00A7152E"/>
    <w:rsid w:val="00A774BA"/>
    <w:rsid w:val="00A81A04"/>
    <w:rsid w:val="00A834E4"/>
    <w:rsid w:val="00A8441D"/>
    <w:rsid w:val="00A849DD"/>
    <w:rsid w:val="00A8787B"/>
    <w:rsid w:val="00A879B5"/>
    <w:rsid w:val="00A92DDF"/>
    <w:rsid w:val="00AA0DEC"/>
    <w:rsid w:val="00AA2CA9"/>
    <w:rsid w:val="00AA4BD9"/>
    <w:rsid w:val="00AA7222"/>
    <w:rsid w:val="00AB18E4"/>
    <w:rsid w:val="00AB1A0A"/>
    <w:rsid w:val="00AB6535"/>
    <w:rsid w:val="00AC6B63"/>
    <w:rsid w:val="00AD7684"/>
    <w:rsid w:val="00AD770C"/>
    <w:rsid w:val="00AE3BED"/>
    <w:rsid w:val="00AF09BA"/>
    <w:rsid w:val="00AF1C88"/>
    <w:rsid w:val="00AF31A9"/>
    <w:rsid w:val="00AF39A7"/>
    <w:rsid w:val="00AF54D2"/>
    <w:rsid w:val="00AF735B"/>
    <w:rsid w:val="00B02A03"/>
    <w:rsid w:val="00B046C0"/>
    <w:rsid w:val="00B1333E"/>
    <w:rsid w:val="00B16B90"/>
    <w:rsid w:val="00B20A95"/>
    <w:rsid w:val="00B2120C"/>
    <w:rsid w:val="00B21E17"/>
    <w:rsid w:val="00B30A12"/>
    <w:rsid w:val="00B371AA"/>
    <w:rsid w:val="00B37AD0"/>
    <w:rsid w:val="00B40446"/>
    <w:rsid w:val="00B50193"/>
    <w:rsid w:val="00B518A4"/>
    <w:rsid w:val="00B53764"/>
    <w:rsid w:val="00B564A8"/>
    <w:rsid w:val="00B62963"/>
    <w:rsid w:val="00B64A5E"/>
    <w:rsid w:val="00B668AA"/>
    <w:rsid w:val="00B66B40"/>
    <w:rsid w:val="00B67E8C"/>
    <w:rsid w:val="00B81748"/>
    <w:rsid w:val="00B85254"/>
    <w:rsid w:val="00B90509"/>
    <w:rsid w:val="00B91400"/>
    <w:rsid w:val="00B91663"/>
    <w:rsid w:val="00BA0B34"/>
    <w:rsid w:val="00BA1368"/>
    <w:rsid w:val="00BA2AC1"/>
    <w:rsid w:val="00BA4BB5"/>
    <w:rsid w:val="00BA62E3"/>
    <w:rsid w:val="00BA69F9"/>
    <w:rsid w:val="00BB0E1F"/>
    <w:rsid w:val="00BB4730"/>
    <w:rsid w:val="00BB78F9"/>
    <w:rsid w:val="00BB7A78"/>
    <w:rsid w:val="00BC1A5B"/>
    <w:rsid w:val="00BC1EF6"/>
    <w:rsid w:val="00BD27AA"/>
    <w:rsid w:val="00BD3D6A"/>
    <w:rsid w:val="00BD3E30"/>
    <w:rsid w:val="00BD41DF"/>
    <w:rsid w:val="00BD4908"/>
    <w:rsid w:val="00BD782E"/>
    <w:rsid w:val="00BE0327"/>
    <w:rsid w:val="00BE42A0"/>
    <w:rsid w:val="00BE6E5A"/>
    <w:rsid w:val="00BF106F"/>
    <w:rsid w:val="00BF4080"/>
    <w:rsid w:val="00BF56B5"/>
    <w:rsid w:val="00BF629B"/>
    <w:rsid w:val="00C0657C"/>
    <w:rsid w:val="00C110B7"/>
    <w:rsid w:val="00C1361A"/>
    <w:rsid w:val="00C157AD"/>
    <w:rsid w:val="00C16829"/>
    <w:rsid w:val="00C17B3D"/>
    <w:rsid w:val="00C215F6"/>
    <w:rsid w:val="00C23DD6"/>
    <w:rsid w:val="00C24FF0"/>
    <w:rsid w:val="00C27A09"/>
    <w:rsid w:val="00C27E90"/>
    <w:rsid w:val="00C30E8B"/>
    <w:rsid w:val="00C30F96"/>
    <w:rsid w:val="00C31E36"/>
    <w:rsid w:val="00C33BB0"/>
    <w:rsid w:val="00C33C32"/>
    <w:rsid w:val="00C341C8"/>
    <w:rsid w:val="00C36C62"/>
    <w:rsid w:val="00C36F26"/>
    <w:rsid w:val="00C37107"/>
    <w:rsid w:val="00C41179"/>
    <w:rsid w:val="00C41B75"/>
    <w:rsid w:val="00C42333"/>
    <w:rsid w:val="00C43B01"/>
    <w:rsid w:val="00C44936"/>
    <w:rsid w:val="00C45CFE"/>
    <w:rsid w:val="00C4753A"/>
    <w:rsid w:val="00C476EE"/>
    <w:rsid w:val="00C518E1"/>
    <w:rsid w:val="00C5509E"/>
    <w:rsid w:val="00C62378"/>
    <w:rsid w:val="00C623B7"/>
    <w:rsid w:val="00C64009"/>
    <w:rsid w:val="00C64995"/>
    <w:rsid w:val="00C71494"/>
    <w:rsid w:val="00C72AC8"/>
    <w:rsid w:val="00C75C86"/>
    <w:rsid w:val="00C77ECB"/>
    <w:rsid w:val="00C82C87"/>
    <w:rsid w:val="00C8405E"/>
    <w:rsid w:val="00C8682D"/>
    <w:rsid w:val="00C9054E"/>
    <w:rsid w:val="00CA0C6F"/>
    <w:rsid w:val="00CA14AA"/>
    <w:rsid w:val="00CA2547"/>
    <w:rsid w:val="00CA5485"/>
    <w:rsid w:val="00CB171A"/>
    <w:rsid w:val="00CB1833"/>
    <w:rsid w:val="00CC42A7"/>
    <w:rsid w:val="00CD2B12"/>
    <w:rsid w:val="00CD5F60"/>
    <w:rsid w:val="00CD7523"/>
    <w:rsid w:val="00CD7639"/>
    <w:rsid w:val="00CE0737"/>
    <w:rsid w:val="00CE07CA"/>
    <w:rsid w:val="00CE2E2E"/>
    <w:rsid w:val="00CF0A8F"/>
    <w:rsid w:val="00CF1864"/>
    <w:rsid w:val="00CF3C42"/>
    <w:rsid w:val="00CF6E6C"/>
    <w:rsid w:val="00D019F5"/>
    <w:rsid w:val="00D05C61"/>
    <w:rsid w:val="00D07DC4"/>
    <w:rsid w:val="00D10541"/>
    <w:rsid w:val="00D10C03"/>
    <w:rsid w:val="00D11F77"/>
    <w:rsid w:val="00D14BCA"/>
    <w:rsid w:val="00D265D9"/>
    <w:rsid w:val="00D2661B"/>
    <w:rsid w:val="00D311F6"/>
    <w:rsid w:val="00D31484"/>
    <w:rsid w:val="00D31FD2"/>
    <w:rsid w:val="00D34165"/>
    <w:rsid w:val="00D34763"/>
    <w:rsid w:val="00D419C0"/>
    <w:rsid w:val="00D43377"/>
    <w:rsid w:val="00D43D01"/>
    <w:rsid w:val="00D45F20"/>
    <w:rsid w:val="00D506BC"/>
    <w:rsid w:val="00D510F9"/>
    <w:rsid w:val="00D525C5"/>
    <w:rsid w:val="00D52FD1"/>
    <w:rsid w:val="00D55B1D"/>
    <w:rsid w:val="00D566F1"/>
    <w:rsid w:val="00D56983"/>
    <w:rsid w:val="00D576B0"/>
    <w:rsid w:val="00D64FCF"/>
    <w:rsid w:val="00D650E6"/>
    <w:rsid w:val="00D66AD6"/>
    <w:rsid w:val="00D70D4C"/>
    <w:rsid w:val="00D717DC"/>
    <w:rsid w:val="00D72153"/>
    <w:rsid w:val="00D7661D"/>
    <w:rsid w:val="00D83510"/>
    <w:rsid w:val="00D85725"/>
    <w:rsid w:val="00D93ED2"/>
    <w:rsid w:val="00D94ED1"/>
    <w:rsid w:val="00D965D5"/>
    <w:rsid w:val="00DA686A"/>
    <w:rsid w:val="00DB2C35"/>
    <w:rsid w:val="00DB65FA"/>
    <w:rsid w:val="00DC200A"/>
    <w:rsid w:val="00DC44E8"/>
    <w:rsid w:val="00DC4ADC"/>
    <w:rsid w:val="00DC6FE6"/>
    <w:rsid w:val="00DC7BCF"/>
    <w:rsid w:val="00DD2D89"/>
    <w:rsid w:val="00DD43D5"/>
    <w:rsid w:val="00DD5E0B"/>
    <w:rsid w:val="00DD61E1"/>
    <w:rsid w:val="00DD7466"/>
    <w:rsid w:val="00DE0727"/>
    <w:rsid w:val="00DE4FD8"/>
    <w:rsid w:val="00DE73D6"/>
    <w:rsid w:val="00DF46FB"/>
    <w:rsid w:val="00DF7B59"/>
    <w:rsid w:val="00E01EC0"/>
    <w:rsid w:val="00E029B8"/>
    <w:rsid w:val="00E06B63"/>
    <w:rsid w:val="00E1713F"/>
    <w:rsid w:val="00E212D9"/>
    <w:rsid w:val="00E2183E"/>
    <w:rsid w:val="00E2728C"/>
    <w:rsid w:val="00E3520D"/>
    <w:rsid w:val="00E376C7"/>
    <w:rsid w:val="00E4345D"/>
    <w:rsid w:val="00E53D34"/>
    <w:rsid w:val="00E53D53"/>
    <w:rsid w:val="00E55DCC"/>
    <w:rsid w:val="00E57912"/>
    <w:rsid w:val="00E57D4E"/>
    <w:rsid w:val="00E635DB"/>
    <w:rsid w:val="00E67AFF"/>
    <w:rsid w:val="00E70AD7"/>
    <w:rsid w:val="00E7529D"/>
    <w:rsid w:val="00E760BB"/>
    <w:rsid w:val="00E85EF1"/>
    <w:rsid w:val="00E918F8"/>
    <w:rsid w:val="00EA0D0F"/>
    <w:rsid w:val="00EA14A2"/>
    <w:rsid w:val="00EA523E"/>
    <w:rsid w:val="00EA56CF"/>
    <w:rsid w:val="00EA5864"/>
    <w:rsid w:val="00EB0EC6"/>
    <w:rsid w:val="00EB2688"/>
    <w:rsid w:val="00EB2B54"/>
    <w:rsid w:val="00EC65FA"/>
    <w:rsid w:val="00EC68C6"/>
    <w:rsid w:val="00ED3431"/>
    <w:rsid w:val="00ED36D6"/>
    <w:rsid w:val="00ED3EF8"/>
    <w:rsid w:val="00ED5BE6"/>
    <w:rsid w:val="00ED7AB6"/>
    <w:rsid w:val="00EE299E"/>
    <w:rsid w:val="00EF182E"/>
    <w:rsid w:val="00EF4ABE"/>
    <w:rsid w:val="00EF68C6"/>
    <w:rsid w:val="00F05A2A"/>
    <w:rsid w:val="00F165F7"/>
    <w:rsid w:val="00F2144B"/>
    <w:rsid w:val="00F231F1"/>
    <w:rsid w:val="00F23982"/>
    <w:rsid w:val="00F240C2"/>
    <w:rsid w:val="00F241CC"/>
    <w:rsid w:val="00F2435B"/>
    <w:rsid w:val="00F43EA7"/>
    <w:rsid w:val="00F443B2"/>
    <w:rsid w:val="00F528A2"/>
    <w:rsid w:val="00F60258"/>
    <w:rsid w:val="00F63A88"/>
    <w:rsid w:val="00F7067B"/>
    <w:rsid w:val="00F71C63"/>
    <w:rsid w:val="00F722DE"/>
    <w:rsid w:val="00F731C2"/>
    <w:rsid w:val="00F735CB"/>
    <w:rsid w:val="00F73B99"/>
    <w:rsid w:val="00F75809"/>
    <w:rsid w:val="00F75D96"/>
    <w:rsid w:val="00F76566"/>
    <w:rsid w:val="00F802EF"/>
    <w:rsid w:val="00F8154F"/>
    <w:rsid w:val="00F84DAD"/>
    <w:rsid w:val="00F8761A"/>
    <w:rsid w:val="00F94AD9"/>
    <w:rsid w:val="00F94FFC"/>
    <w:rsid w:val="00F96644"/>
    <w:rsid w:val="00FA18A5"/>
    <w:rsid w:val="00FA2C51"/>
    <w:rsid w:val="00FA404F"/>
    <w:rsid w:val="00FA5964"/>
    <w:rsid w:val="00FA5D74"/>
    <w:rsid w:val="00FC137E"/>
    <w:rsid w:val="00FC2329"/>
    <w:rsid w:val="00FC39FA"/>
    <w:rsid w:val="00FC6F39"/>
    <w:rsid w:val="00FD0706"/>
    <w:rsid w:val="00FD4F96"/>
    <w:rsid w:val="00FD541B"/>
    <w:rsid w:val="00FD684F"/>
    <w:rsid w:val="00FD7A16"/>
    <w:rsid w:val="00FD7B71"/>
    <w:rsid w:val="00FE4B1A"/>
    <w:rsid w:val="00FE605F"/>
    <w:rsid w:val="00FE6F82"/>
    <w:rsid w:val="00FE7805"/>
    <w:rsid w:val="00FF4435"/>
    <w:rsid w:val="00FF4B07"/>
    <w:rsid w:val="00FF5848"/>
    <w:rsid w:val="00FF5DD0"/>
    <w:rsid w:val="00FF6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6F6781"/>
  <w15:chartTrackingRefBased/>
  <w15:docId w15:val="{95D6744C-CA5D-4D29-9A03-B231C560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3A3A3A" w:themeColor="text1"/>
        <w:lang w:val="en-US" w:eastAsia="en-US" w:bidi="ar-SA"/>
      </w:rPr>
    </w:rPrDefault>
    <w:pPrDefault>
      <w:pPr>
        <w:spacing w:line="252"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lsdException w:name="Smart Hyperlink" w:locked="0" w:semiHidden="1"/>
    <w:lsdException w:name="Hashtag" w:locked="0" w:semiHidden="1"/>
    <w:lsdException w:name="Unresolved Mention" w:locked="0" w:semiHidden="1" w:unhideWhenUsed="1"/>
    <w:lsdException w:name="Smart Link" w:locked="0" w:semiHidden="1" w:unhideWhenUsed="1"/>
  </w:latentStyles>
  <w:style w:type="paragraph" w:default="1" w:styleId="Normal">
    <w:name w:val="Normal"/>
    <w:semiHidden/>
    <w:qFormat/>
    <w:rsid w:val="00786A50"/>
  </w:style>
  <w:style w:type="paragraph" w:styleId="Heading1">
    <w:name w:val="heading 1"/>
    <w:basedOn w:val="Normal"/>
    <w:next w:val="Normal"/>
    <w:link w:val="Heading1Char"/>
    <w:uiPriority w:val="9"/>
    <w:semiHidden/>
    <w:locked/>
    <w:rsid w:val="00786A50"/>
    <w:pPr>
      <w:keepNext/>
      <w:keepLines/>
      <w:outlineLvl w:val="0"/>
    </w:pPr>
    <w:rPr>
      <w:rFonts w:eastAsia="Times New Roman"/>
      <w:b/>
      <w:color w:val="193059"/>
      <w:sz w:val="44"/>
      <w:szCs w:val="32"/>
    </w:rPr>
  </w:style>
  <w:style w:type="paragraph" w:styleId="Heading2">
    <w:name w:val="heading 2"/>
    <w:basedOn w:val="Normal"/>
    <w:next w:val="Normal"/>
    <w:link w:val="Heading2Char"/>
    <w:uiPriority w:val="9"/>
    <w:semiHidden/>
    <w:locked/>
    <w:rsid w:val="00786A50"/>
    <w:pPr>
      <w:keepNext/>
      <w:keepLines/>
      <w:spacing w:before="120" w:after="120"/>
      <w:outlineLvl w:val="1"/>
    </w:pPr>
    <w:rPr>
      <w:rFonts w:eastAsia="Times New Roman"/>
      <w:b/>
      <w:color w:val="F2632F"/>
      <w:sz w:val="24"/>
      <w:szCs w:val="26"/>
    </w:rPr>
  </w:style>
  <w:style w:type="paragraph" w:styleId="Heading3">
    <w:name w:val="heading 3"/>
    <w:basedOn w:val="Normal"/>
    <w:next w:val="Normal"/>
    <w:link w:val="Heading3Char"/>
    <w:uiPriority w:val="9"/>
    <w:semiHidden/>
    <w:locked/>
    <w:rsid w:val="00786A50"/>
    <w:pPr>
      <w:keepNext/>
      <w:keepLines/>
      <w:spacing w:before="40"/>
      <w:outlineLvl w:val="2"/>
    </w:pPr>
    <w:rPr>
      <w:rFonts w:eastAsia="Times New Roman"/>
      <w:b/>
      <w:color w:val="1A3752"/>
      <w:sz w:val="24"/>
      <w:szCs w:val="24"/>
    </w:rPr>
  </w:style>
  <w:style w:type="paragraph" w:styleId="Heading4">
    <w:name w:val="heading 4"/>
    <w:basedOn w:val="Normal"/>
    <w:next w:val="Normal"/>
    <w:link w:val="Heading4Char"/>
    <w:uiPriority w:val="9"/>
    <w:semiHidden/>
    <w:qFormat/>
    <w:locked/>
    <w:rsid w:val="00786A50"/>
    <w:pPr>
      <w:keepNext/>
      <w:keepLines/>
      <w:spacing w:before="40"/>
      <w:outlineLvl w:val="3"/>
    </w:pPr>
    <w:rPr>
      <w:rFonts w:eastAsia="Times New Roman"/>
      <w:i/>
      <w:iCs/>
      <w:color w:val="27537C"/>
    </w:rPr>
  </w:style>
  <w:style w:type="paragraph" w:styleId="Heading5">
    <w:name w:val="heading 5"/>
    <w:basedOn w:val="Normal"/>
    <w:next w:val="Normal"/>
    <w:link w:val="Heading5Char"/>
    <w:uiPriority w:val="9"/>
    <w:semiHidden/>
    <w:qFormat/>
    <w:locked/>
    <w:rsid w:val="00786A50"/>
    <w:pPr>
      <w:keepNext/>
      <w:keepLines/>
      <w:spacing w:before="40"/>
      <w:outlineLvl w:val="4"/>
    </w:pPr>
    <w:rPr>
      <w:rFonts w:eastAsia="Times New Roman"/>
      <w:color w:val="27537C"/>
    </w:rPr>
  </w:style>
  <w:style w:type="paragraph" w:styleId="Heading6">
    <w:name w:val="heading 6"/>
    <w:basedOn w:val="Normal"/>
    <w:next w:val="Normal"/>
    <w:link w:val="Heading6Char"/>
    <w:uiPriority w:val="9"/>
    <w:semiHidden/>
    <w:qFormat/>
    <w:locked/>
    <w:rsid w:val="00786A50"/>
    <w:pPr>
      <w:keepNext/>
      <w:keepLines/>
      <w:spacing w:before="40"/>
      <w:outlineLvl w:val="5"/>
    </w:pPr>
    <w:rPr>
      <w:rFonts w:eastAsia="Times New Roman"/>
      <w:color w:val="1A3752"/>
    </w:rPr>
  </w:style>
  <w:style w:type="paragraph" w:styleId="Heading7">
    <w:name w:val="heading 7"/>
    <w:basedOn w:val="Normal"/>
    <w:next w:val="Normal"/>
    <w:link w:val="Heading7Char"/>
    <w:uiPriority w:val="9"/>
    <w:semiHidden/>
    <w:qFormat/>
    <w:locked/>
    <w:rsid w:val="00786A50"/>
    <w:pPr>
      <w:keepNext/>
      <w:keepLines/>
      <w:spacing w:before="40"/>
      <w:outlineLvl w:val="6"/>
    </w:pPr>
    <w:rPr>
      <w:rFonts w:eastAsia="Times New Roman"/>
      <w:i/>
      <w:iCs/>
      <w:color w:val="1A3752"/>
    </w:rPr>
  </w:style>
  <w:style w:type="paragraph" w:styleId="Heading8">
    <w:name w:val="heading 8"/>
    <w:basedOn w:val="Normal"/>
    <w:next w:val="Normal"/>
    <w:link w:val="Heading8Char"/>
    <w:uiPriority w:val="9"/>
    <w:semiHidden/>
    <w:qFormat/>
    <w:locked/>
    <w:rsid w:val="00786A50"/>
    <w:pPr>
      <w:keepNext/>
      <w:keepLines/>
      <w:numPr>
        <w:ilvl w:val="7"/>
        <w:numId w:val="20"/>
      </w:numPr>
      <w:spacing w:before="40"/>
      <w:outlineLvl w:val="7"/>
    </w:pPr>
    <w:rPr>
      <w:rFonts w:eastAsia="Times New Roman"/>
      <w:color w:val="585858"/>
      <w:sz w:val="21"/>
      <w:szCs w:val="21"/>
    </w:rPr>
  </w:style>
  <w:style w:type="paragraph" w:styleId="Heading9">
    <w:name w:val="heading 9"/>
    <w:basedOn w:val="Normal"/>
    <w:next w:val="Normal"/>
    <w:link w:val="Heading9Char"/>
    <w:uiPriority w:val="9"/>
    <w:semiHidden/>
    <w:qFormat/>
    <w:locked/>
    <w:rsid w:val="00786A50"/>
    <w:pPr>
      <w:keepNext/>
      <w:keepLines/>
      <w:spacing w:before="40"/>
      <w:outlineLvl w:val="8"/>
    </w:pPr>
    <w:rPr>
      <w:rFonts w:eastAsia="Times New Roman"/>
      <w:i/>
      <w:iCs/>
      <w:color w:val="58585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locked/>
    <w:rsid w:val="00786A50"/>
  </w:style>
  <w:style w:type="paragraph" w:customStyle="1" w:styleId="PRText">
    <w:name w:val="PR.Text"/>
    <w:link w:val="PRTextChar"/>
    <w:uiPriority w:val="16"/>
    <w:qFormat/>
    <w:rsid w:val="00786A50"/>
    <w:pPr>
      <w:spacing w:before="60" w:after="120" w:line="276" w:lineRule="auto"/>
    </w:pPr>
    <w:rPr>
      <w:lang w:val="en-GB"/>
    </w:rPr>
  </w:style>
  <w:style w:type="numbering" w:customStyle="1" w:styleId="PRListAlpha">
    <w:name w:val="PR.List_Alpha"/>
    <w:uiPriority w:val="99"/>
    <w:rsid w:val="00786A50"/>
    <w:pPr>
      <w:numPr>
        <w:numId w:val="6"/>
      </w:numPr>
    </w:pPr>
  </w:style>
  <w:style w:type="paragraph" w:customStyle="1" w:styleId="PRTextBullet1">
    <w:name w:val="PR.Text Bullet 1"/>
    <w:basedOn w:val="Normal"/>
    <w:uiPriority w:val="17"/>
    <w:qFormat/>
    <w:rsid w:val="00786A50"/>
    <w:pPr>
      <w:numPr>
        <w:numId w:val="33"/>
      </w:numPr>
      <w:spacing w:after="60" w:line="276" w:lineRule="auto"/>
    </w:pPr>
    <w:rPr>
      <w:lang w:val="en-GB"/>
    </w:rPr>
  </w:style>
  <w:style w:type="paragraph" w:customStyle="1" w:styleId="PRTextBullet2">
    <w:name w:val="PR.Text Bullet 2"/>
    <w:basedOn w:val="PRTextBullet1"/>
    <w:uiPriority w:val="18"/>
    <w:qFormat/>
    <w:rsid w:val="00786A50"/>
    <w:pPr>
      <w:numPr>
        <w:ilvl w:val="1"/>
      </w:numPr>
    </w:pPr>
  </w:style>
  <w:style w:type="character" w:customStyle="1" w:styleId="Heading1Char">
    <w:name w:val="Heading 1 Char"/>
    <w:basedOn w:val="DefaultParagraphFont"/>
    <w:link w:val="Heading1"/>
    <w:uiPriority w:val="9"/>
    <w:semiHidden/>
    <w:rsid w:val="00786A50"/>
    <w:rPr>
      <w:rFonts w:eastAsia="Times New Roman"/>
      <w:b/>
      <w:color w:val="193059"/>
      <w:sz w:val="44"/>
      <w:szCs w:val="32"/>
    </w:rPr>
  </w:style>
  <w:style w:type="paragraph" w:customStyle="1" w:styleId="PRHeading1">
    <w:name w:val="PR.Heading 1"/>
    <w:next w:val="PRText"/>
    <w:uiPriority w:val="11"/>
    <w:qFormat/>
    <w:rsid w:val="00786A50"/>
    <w:pPr>
      <w:keepNext/>
      <w:pBdr>
        <w:top w:val="single" w:sz="36" w:space="5" w:color="F2F2F2" w:themeColor="background1" w:themeShade="F2"/>
        <w:left w:val="single" w:sz="36" w:space="0" w:color="F2F2F2" w:themeColor="background1" w:themeShade="F2"/>
        <w:bottom w:val="single" w:sz="36" w:space="2" w:color="F2F2F2" w:themeColor="background1" w:themeShade="F2"/>
        <w:right w:val="single" w:sz="36" w:space="0" w:color="F2F2F2" w:themeColor="background1" w:themeShade="F2"/>
      </w:pBdr>
      <w:shd w:val="clear" w:color="auto" w:fill="F2F2F2" w:themeFill="background1" w:themeFillShade="F2"/>
      <w:spacing w:before="240" w:after="360" w:line="276" w:lineRule="auto"/>
      <w:outlineLvl w:val="0"/>
    </w:pPr>
    <w:rPr>
      <w:rFonts w:eastAsia="Times New Roman" w:cs="Times New Roman"/>
      <w:b/>
      <w:color w:val="193059" w:themeColor="text2"/>
      <w:sz w:val="44"/>
      <w:szCs w:val="32"/>
      <w:lang w:val="en-GB"/>
    </w:rPr>
  </w:style>
  <w:style w:type="character" w:customStyle="1" w:styleId="Heading3Char">
    <w:name w:val="Heading 3 Char"/>
    <w:basedOn w:val="DefaultParagraphFont"/>
    <w:link w:val="Heading3"/>
    <w:uiPriority w:val="9"/>
    <w:semiHidden/>
    <w:rsid w:val="00786A50"/>
    <w:rPr>
      <w:rFonts w:eastAsia="Times New Roman"/>
      <w:b/>
      <w:color w:val="1A3752"/>
      <w:sz w:val="24"/>
      <w:szCs w:val="24"/>
    </w:rPr>
  </w:style>
  <w:style w:type="character" w:customStyle="1" w:styleId="Heading2Char">
    <w:name w:val="Heading 2 Char"/>
    <w:basedOn w:val="DefaultParagraphFont"/>
    <w:link w:val="Heading2"/>
    <w:uiPriority w:val="9"/>
    <w:semiHidden/>
    <w:rsid w:val="00786A50"/>
    <w:rPr>
      <w:rFonts w:eastAsia="Times New Roman"/>
      <w:b/>
      <w:color w:val="F2632F"/>
      <w:sz w:val="24"/>
      <w:szCs w:val="26"/>
    </w:rPr>
  </w:style>
  <w:style w:type="character" w:customStyle="1" w:styleId="Heading4Char">
    <w:name w:val="Heading 4 Char"/>
    <w:basedOn w:val="DefaultParagraphFont"/>
    <w:link w:val="Heading4"/>
    <w:uiPriority w:val="9"/>
    <w:semiHidden/>
    <w:rsid w:val="00786A50"/>
    <w:rPr>
      <w:rFonts w:eastAsia="Times New Roman"/>
      <w:i/>
      <w:iCs/>
      <w:color w:val="27537C"/>
    </w:rPr>
  </w:style>
  <w:style w:type="character" w:customStyle="1" w:styleId="Heading5Char">
    <w:name w:val="Heading 5 Char"/>
    <w:basedOn w:val="DefaultParagraphFont"/>
    <w:link w:val="Heading5"/>
    <w:uiPriority w:val="9"/>
    <w:semiHidden/>
    <w:rsid w:val="00786A50"/>
    <w:rPr>
      <w:rFonts w:eastAsia="Times New Roman"/>
      <w:color w:val="27537C"/>
    </w:rPr>
  </w:style>
  <w:style w:type="character" w:customStyle="1" w:styleId="Heading6Char">
    <w:name w:val="Heading 6 Char"/>
    <w:basedOn w:val="DefaultParagraphFont"/>
    <w:link w:val="Heading6"/>
    <w:uiPriority w:val="9"/>
    <w:semiHidden/>
    <w:rsid w:val="00786A50"/>
    <w:rPr>
      <w:rFonts w:eastAsia="Times New Roman"/>
      <w:color w:val="1A3752"/>
    </w:rPr>
  </w:style>
  <w:style w:type="character" w:customStyle="1" w:styleId="Heading7Char">
    <w:name w:val="Heading 7 Char"/>
    <w:basedOn w:val="DefaultParagraphFont"/>
    <w:link w:val="Heading7"/>
    <w:uiPriority w:val="9"/>
    <w:semiHidden/>
    <w:rsid w:val="00786A50"/>
    <w:rPr>
      <w:rFonts w:eastAsia="Times New Roman"/>
      <w:i/>
      <w:iCs/>
      <w:color w:val="1A3752"/>
    </w:rPr>
  </w:style>
  <w:style w:type="character" w:customStyle="1" w:styleId="Heading8Char">
    <w:name w:val="Heading 8 Char"/>
    <w:basedOn w:val="DefaultParagraphFont"/>
    <w:link w:val="Heading8"/>
    <w:uiPriority w:val="9"/>
    <w:semiHidden/>
    <w:rsid w:val="00786A50"/>
    <w:rPr>
      <w:rFonts w:eastAsia="Times New Roman"/>
      <w:color w:val="585858"/>
      <w:sz w:val="21"/>
      <w:szCs w:val="21"/>
    </w:rPr>
  </w:style>
  <w:style w:type="character" w:customStyle="1" w:styleId="Heading9Char">
    <w:name w:val="Heading 9 Char"/>
    <w:basedOn w:val="DefaultParagraphFont"/>
    <w:link w:val="Heading9"/>
    <w:uiPriority w:val="9"/>
    <w:semiHidden/>
    <w:rsid w:val="00786A50"/>
    <w:rPr>
      <w:rFonts w:eastAsia="Times New Roman"/>
      <w:i/>
      <w:iCs/>
      <w:color w:val="585858"/>
      <w:sz w:val="21"/>
      <w:szCs w:val="21"/>
    </w:rPr>
  </w:style>
  <w:style w:type="paragraph" w:customStyle="1" w:styleId="PRTextNumberedAlpha">
    <w:name w:val="PR.Text Numbered Alpha"/>
    <w:basedOn w:val="PRText"/>
    <w:uiPriority w:val="24"/>
    <w:qFormat/>
    <w:rsid w:val="00786A50"/>
    <w:pPr>
      <w:numPr>
        <w:numId w:val="40"/>
      </w:numPr>
      <w:spacing w:after="60"/>
    </w:pPr>
  </w:style>
  <w:style w:type="paragraph" w:customStyle="1" w:styleId="PRDocTitleLarge">
    <w:name w:val="PR.Doc Title Large"/>
    <w:basedOn w:val="Normal"/>
    <w:next w:val="PRText"/>
    <w:uiPriority w:val="1"/>
    <w:qFormat/>
    <w:rsid w:val="00786A50"/>
    <w:pPr>
      <w:spacing w:before="240" w:after="240" w:line="276" w:lineRule="auto"/>
      <w:outlineLvl w:val="0"/>
    </w:pPr>
    <w:rPr>
      <w:rFonts w:eastAsia="Times New Roman"/>
      <w:b/>
      <w:color w:val="193059" w:themeColor="text2"/>
      <w:sz w:val="68"/>
      <w:szCs w:val="32"/>
      <w:lang w:val="en-GB"/>
    </w:rPr>
  </w:style>
  <w:style w:type="paragraph" w:customStyle="1" w:styleId="PRDocTitleMedium">
    <w:name w:val="PR.Doc Title Medium"/>
    <w:basedOn w:val="PRDocTitleLarge"/>
    <w:next w:val="PRText"/>
    <w:uiPriority w:val="3"/>
    <w:qFormat/>
    <w:rsid w:val="00786A50"/>
    <w:pPr>
      <w:spacing w:before="360" w:after="360"/>
    </w:pPr>
    <w:rPr>
      <w:b w:val="0"/>
      <w:sz w:val="48"/>
    </w:rPr>
  </w:style>
  <w:style w:type="paragraph" w:customStyle="1" w:styleId="PRDocTitleBox">
    <w:name w:val="PR.Doc Title Box"/>
    <w:next w:val="PRText"/>
    <w:uiPriority w:val="4"/>
    <w:qFormat/>
    <w:rsid w:val="00786A50"/>
    <w:pPr>
      <w:pBdr>
        <w:top w:val="single" w:sz="36" w:space="4" w:color="F2F2F2" w:themeColor="background1" w:themeShade="F2"/>
        <w:left w:val="single" w:sz="36" w:space="0" w:color="F2F2F2" w:themeColor="background1" w:themeShade="F2"/>
        <w:bottom w:val="single" w:sz="36" w:space="3" w:color="F2F2F2" w:themeColor="background1" w:themeShade="F2"/>
        <w:right w:val="single" w:sz="36" w:space="0" w:color="F2F2F2" w:themeColor="background1" w:themeShade="F2"/>
      </w:pBdr>
      <w:shd w:val="clear" w:color="auto" w:fill="F2F2F2" w:themeFill="background1" w:themeFillShade="F2"/>
      <w:spacing w:before="240" w:after="360" w:line="276" w:lineRule="auto"/>
      <w:outlineLvl w:val="0"/>
    </w:pPr>
    <w:rPr>
      <w:rFonts w:eastAsia="Times New Roman" w:cs="Times New Roman"/>
      <w:b/>
      <w:color w:val="193059" w:themeColor="text2"/>
      <w:sz w:val="56"/>
      <w:szCs w:val="32"/>
      <w:lang w:val="en-GB"/>
    </w:rPr>
  </w:style>
  <w:style w:type="paragraph" w:customStyle="1" w:styleId="PRHeading2">
    <w:name w:val="PR.Heading 2"/>
    <w:basedOn w:val="Heading2"/>
    <w:next w:val="PRText"/>
    <w:uiPriority w:val="12"/>
    <w:qFormat/>
    <w:rsid w:val="00786A50"/>
    <w:pPr>
      <w:keepLines w:val="0"/>
      <w:spacing w:before="280" w:after="160" w:line="276" w:lineRule="auto"/>
      <w:outlineLvl w:val="0"/>
    </w:pPr>
    <w:rPr>
      <w:color w:val="F2632F" w:themeColor="accent5"/>
      <w:sz w:val="28"/>
      <w:lang w:val="en-GB"/>
    </w:rPr>
  </w:style>
  <w:style w:type="paragraph" w:customStyle="1" w:styleId="PRHeading3">
    <w:name w:val="PR.Heading 3"/>
    <w:basedOn w:val="Heading1"/>
    <w:next w:val="PRText"/>
    <w:uiPriority w:val="13"/>
    <w:qFormat/>
    <w:rsid w:val="00786A50"/>
    <w:pPr>
      <w:spacing w:before="280" w:after="120" w:line="276" w:lineRule="auto"/>
    </w:pPr>
    <w:rPr>
      <w:color w:val="193059" w:themeColor="text2"/>
      <w:sz w:val="26"/>
      <w:lang w:val="en-GB"/>
    </w:rPr>
  </w:style>
  <w:style w:type="paragraph" w:customStyle="1" w:styleId="PRHeading4">
    <w:name w:val="PR.Heading 4"/>
    <w:basedOn w:val="PRHeading3"/>
    <w:next w:val="PRText"/>
    <w:uiPriority w:val="14"/>
    <w:qFormat/>
    <w:rsid w:val="00786A50"/>
    <w:rPr>
      <w:color w:val="3A3A3A" w:themeColor="text1"/>
      <w:sz w:val="24"/>
    </w:rPr>
  </w:style>
  <w:style w:type="paragraph" w:customStyle="1" w:styleId="PRTextBullet2Continued">
    <w:name w:val="PR.Text Bullet 2 Continued"/>
    <w:basedOn w:val="PRTextBullet1Continued"/>
    <w:uiPriority w:val="20"/>
    <w:qFormat/>
    <w:rsid w:val="00786A50"/>
    <w:pPr>
      <w:ind w:left="567"/>
    </w:pPr>
  </w:style>
  <w:style w:type="numbering" w:customStyle="1" w:styleId="PRListH3alpha">
    <w:name w:val="PR.List_H3 alpha"/>
    <w:uiPriority w:val="99"/>
    <w:rsid w:val="00023779"/>
  </w:style>
  <w:style w:type="paragraph" w:customStyle="1" w:styleId="PRHeading1Numbered">
    <w:name w:val="PR.Heading 1 Numbered"/>
    <w:basedOn w:val="PRHeading1"/>
    <w:next w:val="PRText"/>
    <w:uiPriority w:val="7"/>
    <w:qFormat/>
    <w:rsid w:val="00786A50"/>
    <w:pPr>
      <w:numPr>
        <w:numId w:val="41"/>
      </w:numPr>
      <w:pBdr>
        <w:top w:val="single" w:sz="48" w:space="4" w:color="F2F2F2"/>
      </w:pBdr>
    </w:pPr>
  </w:style>
  <w:style w:type="paragraph" w:customStyle="1" w:styleId="PRHeading2Numbered">
    <w:name w:val="PR.Heading 2 Numbered"/>
    <w:basedOn w:val="PRHeading1Numbered"/>
    <w:next w:val="PRText"/>
    <w:uiPriority w:val="8"/>
    <w:qFormat/>
    <w:rsid w:val="00786A50"/>
    <w:pPr>
      <w:numPr>
        <w:ilvl w:val="1"/>
      </w:numPr>
      <w:pBdr>
        <w:top w:val="none" w:sz="0" w:space="0" w:color="auto"/>
        <w:left w:val="none" w:sz="0" w:space="0" w:color="auto"/>
        <w:bottom w:val="none" w:sz="0" w:space="0" w:color="auto"/>
        <w:right w:val="none" w:sz="0" w:space="0" w:color="auto"/>
      </w:pBdr>
      <w:shd w:val="clear" w:color="auto" w:fill="auto"/>
      <w:tabs>
        <w:tab w:val="left" w:pos="709"/>
      </w:tabs>
      <w:spacing w:before="280" w:after="160"/>
    </w:pPr>
    <w:rPr>
      <w:color w:val="F2632F" w:themeColor="accent5"/>
      <w:sz w:val="28"/>
    </w:rPr>
  </w:style>
  <w:style w:type="paragraph" w:customStyle="1" w:styleId="PRHeading3Numbered">
    <w:name w:val="PR.Heading 3 Numbered"/>
    <w:basedOn w:val="PRHeading2Numbered"/>
    <w:next w:val="PRText"/>
    <w:uiPriority w:val="9"/>
    <w:qFormat/>
    <w:rsid w:val="00786A50"/>
    <w:pPr>
      <w:numPr>
        <w:ilvl w:val="2"/>
      </w:numPr>
      <w:tabs>
        <w:tab w:val="clear" w:pos="709"/>
      </w:tabs>
    </w:pPr>
    <w:rPr>
      <w:color w:val="193059" w:themeColor="text2"/>
      <w:sz w:val="26"/>
    </w:rPr>
  </w:style>
  <w:style w:type="paragraph" w:customStyle="1" w:styleId="PRHeading4Numbered">
    <w:name w:val="PR.Heading 4 Numbered"/>
    <w:basedOn w:val="PRHeading3Numbered"/>
    <w:next w:val="PRText"/>
    <w:uiPriority w:val="10"/>
    <w:qFormat/>
    <w:rsid w:val="00786A50"/>
    <w:pPr>
      <w:numPr>
        <w:ilvl w:val="3"/>
      </w:numPr>
      <w:tabs>
        <w:tab w:val="left" w:pos="992"/>
      </w:tabs>
    </w:pPr>
    <w:rPr>
      <w:color w:val="3A3A3A" w:themeColor="text1"/>
      <w:sz w:val="24"/>
    </w:rPr>
  </w:style>
  <w:style w:type="numbering" w:customStyle="1" w:styleId="PRListTableNumbers">
    <w:name w:val="PR.List_TableNumbers"/>
    <w:uiPriority w:val="99"/>
    <w:rsid w:val="00786A50"/>
    <w:pPr>
      <w:numPr>
        <w:numId w:val="10"/>
      </w:numPr>
    </w:pPr>
  </w:style>
  <w:style w:type="table" w:styleId="GridTable1Light-Accent5">
    <w:name w:val="Grid Table 1 Light Accent 5"/>
    <w:basedOn w:val="TableNormal"/>
    <w:uiPriority w:val="46"/>
    <w:locked/>
    <w:rsid w:val="00786A50"/>
    <w:tblPr>
      <w:tblStyleRowBandSize w:val="1"/>
      <w:tblStyleColBandSize w:val="1"/>
      <w:tblBorders>
        <w:top w:val="single" w:sz="4" w:space="0" w:color="F9C0AB" w:themeColor="accent5" w:themeTint="66"/>
        <w:left w:val="single" w:sz="4" w:space="0" w:color="F9C0AB" w:themeColor="accent5" w:themeTint="66"/>
        <w:bottom w:val="single" w:sz="4" w:space="0" w:color="F9C0AB" w:themeColor="accent5" w:themeTint="66"/>
        <w:right w:val="single" w:sz="4" w:space="0" w:color="F9C0AB" w:themeColor="accent5" w:themeTint="66"/>
        <w:insideH w:val="single" w:sz="4" w:space="0" w:color="F9C0AB" w:themeColor="accent5" w:themeTint="66"/>
        <w:insideV w:val="single" w:sz="4" w:space="0" w:color="F9C0AB" w:themeColor="accent5" w:themeTint="66"/>
      </w:tblBorders>
    </w:tblPr>
    <w:tblStylePr w:type="firstRow">
      <w:rPr>
        <w:b/>
        <w:bCs/>
      </w:rPr>
      <w:tblPr/>
      <w:tcPr>
        <w:tcBorders>
          <w:bottom w:val="single" w:sz="12" w:space="0" w:color="F7A182" w:themeColor="accent5" w:themeTint="99"/>
        </w:tcBorders>
      </w:tcPr>
    </w:tblStylePr>
    <w:tblStylePr w:type="lastRow">
      <w:rPr>
        <w:b/>
        <w:bCs/>
      </w:rPr>
      <w:tblPr/>
      <w:tcPr>
        <w:tcBorders>
          <w:top w:val="double" w:sz="2" w:space="0" w:color="F7A182" w:themeColor="accent5" w:themeTint="99"/>
        </w:tcBorders>
      </w:tcPr>
    </w:tblStylePr>
    <w:tblStylePr w:type="firstCol">
      <w:rPr>
        <w:b/>
        <w:bCs/>
      </w:rPr>
    </w:tblStylePr>
    <w:tblStylePr w:type="lastCol">
      <w:rPr>
        <w:b/>
        <w:bCs/>
      </w:rPr>
    </w:tblStylePr>
  </w:style>
  <w:style w:type="paragraph" w:styleId="ListParagraph">
    <w:name w:val="List Paragraph"/>
    <w:basedOn w:val="Normal"/>
    <w:uiPriority w:val="34"/>
    <w:semiHidden/>
    <w:locked/>
    <w:rsid w:val="00786A50"/>
    <w:pPr>
      <w:ind w:left="720"/>
      <w:contextualSpacing/>
    </w:pPr>
  </w:style>
  <w:style w:type="paragraph" w:customStyle="1" w:styleId="PRTextNumbered1">
    <w:name w:val="PR.Text Numbered 1"/>
    <w:basedOn w:val="ListParagraph"/>
    <w:uiPriority w:val="21"/>
    <w:qFormat/>
    <w:rsid w:val="00786A50"/>
    <w:pPr>
      <w:numPr>
        <w:numId w:val="39"/>
      </w:numPr>
      <w:spacing w:before="60" w:after="60" w:line="276" w:lineRule="auto"/>
      <w:contextualSpacing w:val="0"/>
    </w:pPr>
    <w:rPr>
      <w:lang w:val="en-GB"/>
    </w:rPr>
  </w:style>
  <w:style w:type="paragraph" w:customStyle="1" w:styleId="PRTextNumbered2">
    <w:name w:val="PR.Text Numbered 2"/>
    <w:uiPriority w:val="22"/>
    <w:qFormat/>
    <w:rsid w:val="00786A50"/>
    <w:pPr>
      <w:numPr>
        <w:ilvl w:val="1"/>
        <w:numId w:val="39"/>
      </w:numPr>
      <w:spacing w:before="60" w:after="60" w:line="276" w:lineRule="auto"/>
    </w:pPr>
    <w:rPr>
      <w:rFonts w:eastAsia="Arial" w:cs="Times New Roman"/>
      <w:lang w:val="en-GB"/>
    </w:rPr>
  </w:style>
  <w:style w:type="paragraph" w:styleId="Header">
    <w:name w:val="header"/>
    <w:basedOn w:val="Normal"/>
    <w:link w:val="HeaderChar"/>
    <w:uiPriority w:val="99"/>
    <w:semiHidden/>
    <w:locked/>
    <w:rsid w:val="00786A50"/>
    <w:pPr>
      <w:tabs>
        <w:tab w:val="center" w:pos="4513"/>
        <w:tab w:val="right" w:pos="9026"/>
      </w:tabs>
      <w:spacing w:line="276" w:lineRule="auto"/>
    </w:pPr>
    <w:rPr>
      <w:color w:val="888888"/>
      <w:sz w:val="18"/>
    </w:rPr>
  </w:style>
  <w:style w:type="character" w:customStyle="1" w:styleId="HeaderChar">
    <w:name w:val="Header Char"/>
    <w:basedOn w:val="DefaultParagraphFont"/>
    <w:link w:val="Header"/>
    <w:uiPriority w:val="99"/>
    <w:semiHidden/>
    <w:rsid w:val="00786A50"/>
    <w:rPr>
      <w:color w:val="888888"/>
      <w:sz w:val="18"/>
    </w:rPr>
  </w:style>
  <w:style w:type="paragraph" w:styleId="Footer">
    <w:name w:val="footer"/>
    <w:basedOn w:val="Normal"/>
    <w:link w:val="FooterChar"/>
    <w:uiPriority w:val="99"/>
    <w:semiHidden/>
    <w:locked/>
    <w:rsid w:val="00786A50"/>
    <w:pPr>
      <w:tabs>
        <w:tab w:val="center" w:pos="4513"/>
        <w:tab w:val="right" w:pos="9026"/>
      </w:tabs>
    </w:pPr>
  </w:style>
  <w:style w:type="character" w:customStyle="1" w:styleId="FooterChar">
    <w:name w:val="Footer Char"/>
    <w:basedOn w:val="DefaultParagraphFont"/>
    <w:link w:val="Footer"/>
    <w:uiPriority w:val="99"/>
    <w:semiHidden/>
    <w:rsid w:val="00786A50"/>
  </w:style>
  <w:style w:type="table" w:styleId="ListTable5Dark-Accent4">
    <w:name w:val="List Table 5 Dark Accent 4"/>
    <w:basedOn w:val="TableNormal"/>
    <w:uiPriority w:val="50"/>
    <w:locked/>
    <w:rsid w:val="00786A50"/>
    <w:rPr>
      <w:color w:val="FFFFFF" w:themeColor="background1"/>
    </w:rPr>
    <w:tblPr>
      <w:tblStyleRowBandSize w:val="1"/>
      <w:tblStyleColBandSize w:val="1"/>
      <w:tblBorders>
        <w:top w:val="single" w:sz="24" w:space="0" w:color="AF2526" w:themeColor="accent4"/>
        <w:left w:val="single" w:sz="24" w:space="0" w:color="AF2526" w:themeColor="accent4"/>
        <w:bottom w:val="single" w:sz="24" w:space="0" w:color="AF2526" w:themeColor="accent4"/>
        <w:right w:val="single" w:sz="24" w:space="0" w:color="AF2526" w:themeColor="accent4"/>
      </w:tblBorders>
    </w:tblPr>
    <w:tcPr>
      <w:shd w:val="clear" w:color="auto" w:fill="AF252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RLabel">
    <w:name w:val="PR.Label"/>
    <w:next w:val="PRText"/>
    <w:uiPriority w:val="34"/>
    <w:qFormat/>
    <w:rsid w:val="00786A50"/>
    <w:pPr>
      <w:keepNext/>
      <w:spacing w:before="60" w:after="60" w:line="276" w:lineRule="auto"/>
    </w:pPr>
    <w:rPr>
      <w:rFonts w:eastAsia="Arial" w:cs="Times New Roman"/>
      <w:b/>
      <w:color w:val="193059" w:themeColor="text2"/>
      <w:sz w:val="22"/>
      <w:lang w:val="en-GB"/>
    </w:rPr>
  </w:style>
  <w:style w:type="table" w:customStyle="1" w:styleId="PRTable1BlueColumnHeader">
    <w:name w:val="PR.Table1 Blue Column Header"/>
    <w:basedOn w:val="PR1TableGrid"/>
    <w:uiPriority w:val="99"/>
    <w:rsid w:val="00786A50"/>
    <w:pPr>
      <w:spacing w:line="240" w:lineRule="auto"/>
    </w:pPr>
    <w:tblPr>
      <w:tblStyleColBandSize w:val="1"/>
    </w:tblPr>
    <w:tcPr>
      <w:shd w:val="clear" w:color="auto" w:fill="auto"/>
    </w:tcPr>
    <w:tblStylePr w:type="firstRow">
      <w:tblPr/>
      <w:trPr>
        <w:cantSplit w:val="0"/>
        <w:tblHeader/>
      </w:trPr>
    </w:tblStylePr>
    <w:tblStylePr w:type="firstCol">
      <w:pPr>
        <w:wordWrap/>
        <w:spacing w:beforeLines="0" w:before="120" w:beforeAutospacing="0" w:afterLines="0" w:after="120" w:afterAutospacing="0" w:line="252" w:lineRule="auto"/>
        <w:contextualSpacing w:val="0"/>
        <w:mirrorIndents/>
        <w:jc w:val="left"/>
      </w:pPr>
      <w:rPr>
        <w:rFonts w:ascii="Arial" w:hAnsi="Arial"/>
        <w:b/>
        <w:color w:val="FFFFFF" w:themeColor="background1"/>
        <w:sz w:val="20"/>
      </w:rPr>
      <w:tblPr/>
      <w:tcPr>
        <w:tcBorders>
          <w:top w:val="single" w:sz="4" w:space="0" w:color="888888" w:themeColor="text1" w:themeTint="99"/>
          <w:left w:val="single" w:sz="4" w:space="0" w:color="888888" w:themeColor="text1" w:themeTint="99"/>
          <w:bottom w:val="single" w:sz="4" w:space="0" w:color="888888" w:themeColor="text1" w:themeTint="99"/>
          <w:right w:val="single" w:sz="4" w:space="0" w:color="888888" w:themeColor="text1" w:themeTint="99"/>
          <w:insideH w:val="single" w:sz="4" w:space="0" w:color="888888" w:themeColor="text1" w:themeTint="99"/>
          <w:insideV w:val="single" w:sz="4" w:space="0" w:color="888888" w:themeColor="text1" w:themeTint="99"/>
        </w:tcBorders>
        <w:shd w:val="clear" w:color="auto" w:fill="193059" w:themeFill="text2"/>
      </w:tcPr>
    </w:tblStylePr>
    <w:tblStylePr w:type="band1Vert">
      <w:pPr>
        <w:wordWrap/>
        <w:spacing w:beforeLines="0" w:before="0" w:beforeAutospacing="0" w:afterLines="0" w:after="40" w:afterAutospacing="0" w:line="252" w:lineRule="auto"/>
        <w:contextualSpacing w:val="0"/>
        <w:jc w:val="left"/>
      </w:pPr>
    </w:tblStylePr>
    <w:tblStylePr w:type="band2Vert">
      <w:pPr>
        <w:wordWrap/>
        <w:spacing w:beforeLines="0" w:before="0" w:beforeAutospacing="0" w:afterLines="0" w:after="40" w:afterAutospacing="0" w:line="252" w:lineRule="auto"/>
        <w:contextualSpacing w:val="0"/>
        <w:mirrorIndents w:val="0"/>
        <w:jc w:val="left"/>
      </w:pPr>
    </w:tblStylePr>
    <w:tblStylePr w:type="band1Horz">
      <w:pPr>
        <w:wordWrap/>
        <w:spacing w:beforeLines="0" w:before="0" w:beforeAutospacing="0" w:afterLines="0" w:after="40" w:afterAutospacing="0" w:line="252" w:lineRule="auto"/>
        <w:contextualSpacing w:val="0"/>
        <w:jc w:val="left"/>
      </w:pPr>
    </w:tblStylePr>
    <w:tblStylePr w:type="band2Horz">
      <w:pPr>
        <w:wordWrap/>
        <w:spacing w:beforeLines="0" w:before="0" w:beforeAutospacing="0" w:afterLines="0" w:after="40" w:afterAutospacing="0" w:line="252" w:lineRule="auto"/>
        <w:contextualSpacing w:val="0"/>
        <w:mirrorIndents w:val="0"/>
        <w:jc w:val="left"/>
      </w:pPr>
    </w:tblStylePr>
  </w:style>
  <w:style w:type="paragraph" w:styleId="BalloonText">
    <w:name w:val="Balloon Text"/>
    <w:basedOn w:val="Normal"/>
    <w:link w:val="BalloonTextChar"/>
    <w:uiPriority w:val="99"/>
    <w:semiHidden/>
    <w:locked/>
    <w:rsid w:val="00786A50"/>
    <w:rPr>
      <w:rFonts w:cs="Segoe UI"/>
      <w:sz w:val="18"/>
      <w:szCs w:val="18"/>
    </w:rPr>
  </w:style>
  <w:style w:type="character" w:customStyle="1" w:styleId="BalloonTextChar">
    <w:name w:val="Balloon Text Char"/>
    <w:basedOn w:val="DefaultParagraphFont"/>
    <w:link w:val="BalloonText"/>
    <w:uiPriority w:val="99"/>
    <w:semiHidden/>
    <w:rsid w:val="00786A50"/>
    <w:rPr>
      <w:rFonts w:cs="Segoe UI"/>
      <w:sz w:val="18"/>
      <w:szCs w:val="18"/>
    </w:rPr>
  </w:style>
  <w:style w:type="paragraph" w:customStyle="1" w:styleId="PRTextNumbered3">
    <w:name w:val="PR.Text Numbered 3"/>
    <w:uiPriority w:val="23"/>
    <w:qFormat/>
    <w:rsid w:val="00786A50"/>
    <w:pPr>
      <w:numPr>
        <w:ilvl w:val="2"/>
        <w:numId w:val="39"/>
      </w:numPr>
      <w:spacing w:before="60" w:after="60"/>
    </w:pPr>
    <w:rPr>
      <w:rFonts w:eastAsia="Arial" w:cs="Times New Roman"/>
      <w:lang w:val="en-GB"/>
    </w:rPr>
  </w:style>
  <w:style w:type="paragraph" w:customStyle="1" w:styleId="PRDocTitleLargeHeaderLink">
    <w:name w:val="PR.Doc Title Large Header Link"/>
    <w:basedOn w:val="PRDocTitleLarge"/>
    <w:next w:val="PRText"/>
    <w:qFormat/>
    <w:rsid w:val="00786A50"/>
  </w:style>
  <w:style w:type="paragraph" w:customStyle="1" w:styleId="PRDocTitleMediumHeaderLink">
    <w:name w:val="PR.Doc Title Medium Header Link"/>
    <w:basedOn w:val="PRDocTitleMedium"/>
    <w:next w:val="PRText"/>
    <w:uiPriority w:val="2"/>
    <w:qFormat/>
    <w:rsid w:val="00786A50"/>
  </w:style>
  <w:style w:type="character" w:styleId="CommentReference">
    <w:name w:val="annotation reference"/>
    <w:basedOn w:val="DefaultParagraphFont"/>
    <w:uiPriority w:val="99"/>
    <w:semiHidden/>
    <w:locked/>
    <w:rsid w:val="00786A50"/>
    <w:rPr>
      <w:sz w:val="16"/>
      <w:szCs w:val="16"/>
    </w:rPr>
  </w:style>
  <w:style w:type="paragraph" w:styleId="CommentText">
    <w:name w:val="annotation text"/>
    <w:basedOn w:val="Normal"/>
    <w:link w:val="CommentTextChar"/>
    <w:uiPriority w:val="99"/>
    <w:semiHidden/>
    <w:locked/>
    <w:rsid w:val="00786A50"/>
  </w:style>
  <w:style w:type="character" w:customStyle="1" w:styleId="CommentTextChar">
    <w:name w:val="Comment Text Char"/>
    <w:basedOn w:val="DefaultParagraphFont"/>
    <w:link w:val="CommentText"/>
    <w:uiPriority w:val="99"/>
    <w:semiHidden/>
    <w:rsid w:val="00786A50"/>
  </w:style>
  <w:style w:type="paragraph" w:styleId="CommentSubject">
    <w:name w:val="annotation subject"/>
    <w:basedOn w:val="CommentText"/>
    <w:next w:val="CommentText"/>
    <w:link w:val="CommentSubjectChar"/>
    <w:uiPriority w:val="99"/>
    <w:semiHidden/>
    <w:locked/>
    <w:rsid w:val="00786A50"/>
    <w:rPr>
      <w:b/>
      <w:bCs/>
    </w:rPr>
  </w:style>
  <w:style w:type="character" w:customStyle="1" w:styleId="CommentSubjectChar">
    <w:name w:val="Comment Subject Char"/>
    <w:basedOn w:val="CommentTextChar"/>
    <w:link w:val="CommentSubject"/>
    <w:uiPriority w:val="99"/>
    <w:semiHidden/>
    <w:rsid w:val="00786A50"/>
    <w:rPr>
      <w:b/>
      <w:bCs/>
    </w:rPr>
  </w:style>
  <w:style w:type="paragraph" w:customStyle="1" w:styleId="PRFigureDescription">
    <w:name w:val="PR.Figure Description"/>
    <w:next w:val="PRText"/>
    <w:uiPriority w:val="35"/>
    <w:qFormat/>
    <w:rsid w:val="00786A50"/>
    <w:pPr>
      <w:spacing w:before="60" w:after="60" w:line="276" w:lineRule="auto"/>
    </w:pPr>
    <w:rPr>
      <w:rFonts w:eastAsia="Arial" w:cs="Times New Roman"/>
      <w:b/>
      <w:color w:val="193059"/>
      <w:lang w:val="en-GB"/>
    </w:rPr>
  </w:style>
  <w:style w:type="character" w:styleId="Hyperlink">
    <w:name w:val="Hyperlink"/>
    <w:uiPriority w:val="99"/>
    <w:semiHidden/>
    <w:locked/>
    <w:rsid w:val="00786A50"/>
    <w:rPr>
      <w:color w:val="3470A6"/>
      <w:u w:val="single"/>
    </w:rPr>
  </w:style>
  <w:style w:type="character" w:styleId="FollowedHyperlink">
    <w:name w:val="FollowedHyperlink"/>
    <w:uiPriority w:val="99"/>
    <w:semiHidden/>
    <w:locked/>
    <w:rsid w:val="00786A50"/>
    <w:rPr>
      <w:color w:val="584C94"/>
      <w:u w:val="single"/>
    </w:rPr>
  </w:style>
  <w:style w:type="paragraph" w:customStyle="1" w:styleId="PRContentsTitle">
    <w:name w:val="PR.Contents Title"/>
    <w:basedOn w:val="PRHeading1"/>
    <w:next w:val="PRText"/>
    <w:uiPriority w:val="5"/>
    <w:qFormat/>
    <w:rsid w:val="00786A50"/>
  </w:style>
  <w:style w:type="numbering" w:customStyle="1" w:styleId="PRListLegalNumbering">
    <w:name w:val="PR.List_LegalNumbering"/>
    <w:uiPriority w:val="99"/>
    <w:rsid w:val="00786A50"/>
    <w:pPr>
      <w:numPr>
        <w:numId w:val="8"/>
      </w:numPr>
    </w:pPr>
  </w:style>
  <w:style w:type="numbering" w:customStyle="1" w:styleId="PRHeadingNumbers">
    <w:name w:val="PR_HeadingNumbers"/>
    <w:uiPriority w:val="99"/>
    <w:rsid w:val="00786A50"/>
    <w:pPr>
      <w:numPr>
        <w:numId w:val="16"/>
      </w:numPr>
    </w:pPr>
  </w:style>
  <w:style w:type="paragraph" w:customStyle="1" w:styleId="PRTableText">
    <w:name w:val="PR.Table Text"/>
    <w:uiPriority w:val="26"/>
    <w:qFormat/>
    <w:rsid w:val="00786A50"/>
    <w:pPr>
      <w:widowControl w:val="0"/>
      <w:spacing w:after="40"/>
    </w:pPr>
    <w:rPr>
      <w:rFonts w:eastAsia="Arial" w:cs="Times New Roman"/>
      <w:sz w:val="18"/>
      <w:lang w:val="en-GB"/>
    </w:rPr>
  </w:style>
  <w:style w:type="table" w:customStyle="1" w:styleId="PRTable2OrangeRowHeader">
    <w:name w:val="PR.Table2 Orange Row Header"/>
    <w:basedOn w:val="PRTable1BlueRowHeader"/>
    <w:uiPriority w:val="99"/>
    <w:rsid w:val="00786A50"/>
    <w:tblPr/>
    <w:tblStylePr w:type="firstRow">
      <w:pPr>
        <w:wordWrap/>
        <w:spacing w:beforeLines="0" w:before="120" w:beforeAutospacing="0" w:afterLines="0" w:after="120" w:afterAutospacing="0" w:line="252" w:lineRule="auto"/>
        <w:ind w:leftChars="0" w:left="0" w:rightChars="0" w:right="0" w:firstLineChars="0" w:firstLine="0"/>
        <w:contextualSpacing w:val="0"/>
        <w:mirrorIndents w:val="0"/>
        <w:jc w:val="left"/>
        <w:outlineLvl w:val="9"/>
      </w:pPr>
      <w:rPr>
        <w:rFonts w:ascii="Arial Bold" w:hAnsi="Arial Bold"/>
        <w:b/>
        <w:color w:val="FFFFFF" w:themeColor="background1"/>
        <w:sz w:val="20"/>
      </w:rPr>
      <w:tblPr/>
      <w:trPr>
        <w:tblHeader/>
      </w:trPr>
      <w:tcPr>
        <w:tcBorders>
          <w:top w:val="single" w:sz="4" w:space="0" w:color="888888" w:themeColor="text1" w:themeTint="99"/>
          <w:left w:val="single" w:sz="4" w:space="0" w:color="888888" w:themeColor="text1" w:themeTint="99"/>
          <w:bottom w:val="single" w:sz="4" w:space="0" w:color="888888" w:themeColor="text1" w:themeTint="99"/>
          <w:right w:val="single" w:sz="4" w:space="0" w:color="888888" w:themeColor="text1" w:themeTint="99"/>
          <w:insideH w:val="single" w:sz="4" w:space="0" w:color="888888" w:themeColor="text1" w:themeTint="99"/>
          <w:insideV w:val="single" w:sz="4" w:space="0" w:color="888888" w:themeColor="text1" w:themeTint="99"/>
        </w:tcBorders>
        <w:shd w:val="clear" w:color="auto" w:fill="F2632F" w:themeFill="accent5"/>
      </w:tcPr>
    </w:tblStylePr>
    <w:tblStylePr w:type="firstCol">
      <w:tblPr/>
      <w:tcPr>
        <w:tcBorders>
          <w:top w:val="single" w:sz="4" w:space="0" w:color="888888" w:themeColor="text1" w:themeTint="99"/>
          <w:left w:val="single" w:sz="4" w:space="0" w:color="888888" w:themeColor="text1" w:themeTint="99"/>
          <w:bottom w:val="single" w:sz="4" w:space="0" w:color="888888" w:themeColor="text1" w:themeTint="99"/>
          <w:right w:val="single" w:sz="4" w:space="0" w:color="888888" w:themeColor="text1" w:themeTint="99"/>
          <w:insideH w:val="single" w:sz="4" w:space="0" w:color="888888" w:themeColor="text1" w:themeTint="99"/>
          <w:insideV w:val="single" w:sz="4" w:space="0" w:color="888888" w:themeColor="text1" w:themeTint="99"/>
        </w:tcBorders>
      </w:tcPr>
    </w:tblStylePr>
    <w:tblStylePr w:type="band1Vert">
      <w:pPr>
        <w:wordWrap/>
        <w:spacing w:beforeLines="0" w:before="0" w:beforeAutospacing="0" w:afterLines="0" w:after="40" w:afterAutospacing="0" w:line="252" w:lineRule="auto"/>
        <w:contextualSpacing w:val="0"/>
        <w:mirrorIndents w:val="0"/>
        <w:jc w:val="left"/>
      </w:pPr>
      <w:tblPr/>
      <w:tcPr>
        <w:tcBorders>
          <w:top w:val="single" w:sz="4" w:space="0" w:color="888888" w:themeColor="text1" w:themeTint="99"/>
          <w:left w:val="single" w:sz="4" w:space="0" w:color="888888" w:themeColor="text1" w:themeTint="99"/>
          <w:bottom w:val="single" w:sz="4" w:space="0" w:color="888888" w:themeColor="text1" w:themeTint="99"/>
          <w:right w:val="single" w:sz="4" w:space="0" w:color="888888" w:themeColor="text1" w:themeTint="99"/>
          <w:insideH w:val="single" w:sz="4" w:space="0" w:color="888888" w:themeColor="text1" w:themeTint="99"/>
          <w:insideV w:val="single" w:sz="4" w:space="0" w:color="888888" w:themeColor="text1" w:themeTint="99"/>
        </w:tcBorders>
      </w:tcPr>
    </w:tblStylePr>
    <w:tblStylePr w:type="band2Vert">
      <w:pPr>
        <w:wordWrap/>
        <w:spacing w:beforeLines="0" w:before="0" w:beforeAutospacing="0" w:afterLines="0" w:after="40" w:afterAutospacing="0" w:line="252" w:lineRule="auto"/>
        <w:contextualSpacing/>
        <w:mirrorIndents w:val="0"/>
        <w:jc w:val="left"/>
      </w:pPr>
      <w:tblPr/>
      <w:tcPr>
        <w:tcBorders>
          <w:top w:val="single" w:sz="4" w:space="0" w:color="888888" w:themeColor="text1" w:themeTint="99"/>
          <w:left w:val="single" w:sz="4" w:space="0" w:color="888888" w:themeColor="text1" w:themeTint="99"/>
          <w:bottom w:val="single" w:sz="4" w:space="0" w:color="888888" w:themeColor="text1" w:themeTint="99"/>
          <w:right w:val="single" w:sz="4" w:space="0" w:color="888888" w:themeColor="text1" w:themeTint="99"/>
          <w:insideH w:val="single" w:sz="4" w:space="0" w:color="888888" w:themeColor="text1" w:themeTint="99"/>
          <w:insideV w:val="single" w:sz="4" w:space="0" w:color="888888" w:themeColor="text1" w:themeTint="99"/>
        </w:tcBorders>
      </w:tcPr>
    </w:tblStylePr>
    <w:tblStylePr w:type="band1Horz">
      <w:pPr>
        <w:wordWrap/>
        <w:spacing w:beforeLines="0" w:before="0" w:beforeAutospacing="0" w:afterLines="0" w:after="40" w:afterAutospacing="0" w:line="252" w:lineRule="auto"/>
        <w:ind w:leftChars="0" w:left="0" w:rightChars="0" w:right="0" w:firstLineChars="0" w:firstLine="0"/>
        <w:contextualSpacing w:val="0"/>
        <w:mirrorIndents w:val="0"/>
        <w:jc w:val="left"/>
        <w:outlineLvl w:val="9"/>
      </w:pPr>
      <w:rPr>
        <w:rFonts w:ascii="Arial" w:hAnsi="Arial"/>
        <w:color w:val="3A3A3A" w:themeColor="text1"/>
        <w:sz w:val="18"/>
      </w:rPr>
      <w:tblPr/>
      <w:tcPr>
        <w:tcBorders>
          <w:top w:val="single" w:sz="4" w:space="0" w:color="888888" w:themeColor="text1" w:themeTint="99"/>
          <w:left w:val="single" w:sz="4" w:space="0" w:color="888888" w:themeColor="text1" w:themeTint="99"/>
          <w:bottom w:val="single" w:sz="4" w:space="0" w:color="888888" w:themeColor="text1" w:themeTint="99"/>
          <w:right w:val="single" w:sz="4" w:space="0" w:color="888888" w:themeColor="text1" w:themeTint="99"/>
          <w:insideH w:val="single" w:sz="4" w:space="0" w:color="888888" w:themeColor="text1" w:themeTint="99"/>
          <w:insideV w:val="single" w:sz="4" w:space="0" w:color="888888" w:themeColor="text1" w:themeTint="99"/>
        </w:tcBorders>
      </w:tcPr>
    </w:tblStylePr>
    <w:tblStylePr w:type="band2Horz">
      <w:pPr>
        <w:wordWrap/>
        <w:spacing w:beforeLines="0" w:before="0" w:beforeAutospacing="0" w:afterLines="0" w:after="40" w:afterAutospacing="0" w:line="252" w:lineRule="auto"/>
        <w:ind w:leftChars="0" w:left="0" w:rightChars="0" w:right="0" w:firstLineChars="0" w:firstLine="0"/>
        <w:contextualSpacing w:val="0"/>
        <w:mirrorIndents w:val="0"/>
        <w:jc w:val="left"/>
        <w:outlineLvl w:val="9"/>
      </w:pPr>
      <w:rPr>
        <w:rFonts w:ascii="Arial" w:hAnsi="Arial"/>
        <w:color w:val="3A3A3A" w:themeColor="text1"/>
        <w:sz w:val="18"/>
      </w:rPr>
      <w:tblPr/>
      <w:tcPr>
        <w:tcBorders>
          <w:top w:val="single" w:sz="4" w:space="0" w:color="888888" w:themeColor="text1" w:themeTint="99"/>
          <w:left w:val="single" w:sz="4" w:space="0" w:color="888888" w:themeColor="text1" w:themeTint="99"/>
          <w:bottom w:val="single" w:sz="4" w:space="0" w:color="888888" w:themeColor="text1" w:themeTint="99"/>
          <w:right w:val="single" w:sz="4" w:space="0" w:color="888888" w:themeColor="text1" w:themeTint="99"/>
          <w:insideH w:val="single" w:sz="4" w:space="0" w:color="888888" w:themeColor="text1" w:themeTint="99"/>
          <w:insideV w:val="single" w:sz="4" w:space="0" w:color="888888" w:themeColor="text1" w:themeTint="99"/>
        </w:tcBorders>
      </w:tcPr>
    </w:tblStylePr>
  </w:style>
  <w:style w:type="table" w:customStyle="1" w:styleId="PRTable3GreyColumnHeader">
    <w:name w:val="PR.Table3 Grey Column Header"/>
    <w:basedOn w:val="PRTable1BlueColumnHeader"/>
    <w:uiPriority w:val="99"/>
    <w:rsid w:val="00786A50"/>
    <w:tblPr/>
    <w:tcPr>
      <w:shd w:val="clear" w:color="auto" w:fill="auto"/>
    </w:tcPr>
    <w:tblStylePr w:type="firstRow">
      <w:tblPr/>
      <w:trPr>
        <w:cantSplit w:val="0"/>
        <w:tblHeader/>
      </w:trPr>
    </w:tblStylePr>
    <w:tblStylePr w:type="firstCol">
      <w:pPr>
        <w:wordWrap/>
        <w:spacing w:beforeLines="0" w:before="120" w:beforeAutospacing="0" w:afterLines="0" w:after="120" w:afterAutospacing="0" w:line="252" w:lineRule="auto"/>
        <w:contextualSpacing w:val="0"/>
        <w:mirrorIndents/>
        <w:jc w:val="left"/>
      </w:pPr>
      <w:rPr>
        <w:rFonts w:ascii="Arial" w:hAnsi="Arial"/>
        <w:b/>
        <w:color w:val="FFFFFF" w:themeColor="background1"/>
        <w:sz w:val="20"/>
      </w:rPr>
      <w:tblPr/>
      <w:tcPr>
        <w:tcBorders>
          <w:top w:val="single" w:sz="4" w:space="0" w:color="888888" w:themeColor="text1" w:themeTint="99"/>
          <w:left w:val="single" w:sz="4" w:space="0" w:color="888888" w:themeColor="text1" w:themeTint="99"/>
          <w:bottom w:val="single" w:sz="4" w:space="0" w:color="888888" w:themeColor="text1" w:themeTint="99"/>
          <w:right w:val="single" w:sz="4" w:space="0" w:color="888888" w:themeColor="text1" w:themeTint="99"/>
          <w:insideH w:val="single" w:sz="4" w:space="0" w:color="888888" w:themeColor="text1" w:themeTint="99"/>
          <w:insideV w:val="single" w:sz="4" w:space="0" w:color="888888" w:themeColor="text1" w:themeTint="99"/>
        </w:tcBorders>
        <w:shd w:val="clear" w:color="auto" w:fill="3A3A3A" w:themeFill="text1"/>
      </w:tcPr>
    </w:tblStylePr>
    <w:tblStylePr w:type="band1Vert">
      <w:pPr>
        <w:wordWrap/>
        <w:spacing w:beforeLines="0" w:before="0" w:beforeAutospacing="0" w:afterLines="0" w:after="40" w:afterAutospacing="0" w:line="252" w:lineRule="auto"/>
        <w:contextualSpacing w:val="0"/>
        <w:jc w:val="left"/>
      </w:pPr>
      <w:tblPr/>
      <w:tcPr>
        <w:tcBorders>
          <w:top w:val="single" w:sz="4" w:space="0" w:color="888888" w:themeColor="text1" w:themeTint="99"/>
          <w:left w:val="single" w:sz="4" w:space="0" w:color="888888" w:themeColor="text1" w:themeTint="99"/>
          <w:bottom w:val="single" w:sz="4" w:space="0" w:color="888888" w:themeColor="text1" w:themeTint="99"/>
          <w:right w:val="single" w:sz="4" w:space="0" w:color="888888" w:themeColor="text1" w:themeTint="99"/>
          <w:insideH w:val="single" w:sz="4" w:space="0" w:color="888888" w:themeColor="text1" w:themeTint="99"/>
          <w:insideV w:val="single" w:sz="4" w:space="0" w:color="888888" w:themeColor="text1" w:themeTint="99"/>
        </w:tcBorders>
        <w:shd w:val="clear" w:color="auto" w:fill="auto"/>
      </w:tcPr>
    </w:tblStylePr>
    <w:tblStylePr w:type="band2Vert">
      <w:pPr>
        <w:wordWrap/>
        <w:spacing w:beforeLines="0" w:before="0" w:beforeAutospacing="0" w:afterLines="0" w:after="40" w:afterAutospacing="0" w:line="252" w:lineRule="auto"/>
        <w:contextualSpacing w:val="0"/>
        <w:mirrorIndents w:val="0"/>
        <w:jc w:val="left"/>
      </w:pPr>
      <w:tblPr/>
      <w:tcPr>
        <w:tcBorders>
          <w:top w:val="single" w:sz="4" w:space="0" w:color="888888" w:themeColor="text1" w:themeTint="99"/>
          <w:left w:val="single" w:sz="4" w:space="0" w:color="888888" w:themeColor="text1" w:themeTint="99"/>
          <w:bottom w:val="single" w:sz="4" w:space="0" w:color="888888" w:themeColor="text1" w:themeTint="99"/>
          <w:right w:val="single" w:sz="4" w:space="0" w:color="888888" w:themeColor="text1" w:themeTint="99"/>
          <w:insideH w:val="single" w:sz="4" w:space="0" w:color="888888" w:themeColor="text1" w:themeTint="99"/>
          <w:insideV w:val="single" w:sz="4" w:space="0" w:color="888888" w:themeColor="text1" w:themeTint="99"/>
        </w:tcBorders>
        <w:shd w:val="clear" w:color="auto" w:fill="auto"/>
      </w:tcPr>
    </w:tblStylePr>
    <w:tblStylePr w:type="band1Horz">
      <w:pPr>
        <w:wordWrap/>
        <w:spacing w:beforeLines="0" w:before="0" w:beforeAutospacing="0" w:afterLines="0" w:after="40" w:afterAutospacing="0" w:line="252" w:lineRule="auto"/>
        <w:contextualSpacing w:val="0"/>
        <w:jc w:val="left"/>
      </w:pPr>
      <w:tblPr/>
      <w:tcPr>
        <w:tcBorders>
          <w:top w:val="single" w:sz="4" w:space="0" w:color="888888" w:themeColor="text1" w:themeTint="99"/>
          <w:left w:val="single" w:sz="4" w:space="0" w:color="888888" w:themeColor="text1" w:themeTint="99"/>
          <w:bottom w:val="single" w:sz="4" w:space="0" w:color="888888" w:themeColor="text1" w:themeTint="99"/>
          <w:right w:val="single" w:sz="4" w:space="0" w:color="888888" w:themeColor="text1" w:themeTint="99"/>
          <w:insideH w:val="single" w:sz="4" w:space="0" w:color="888888" w:themeColor="text1" w:themeTint="99"/>
          <w:insideV w:val="single" w:sz="4" w:space="0" w:color="888888" w:themeColor="text1" w:themeTint="99"/>
        </w:tcBorders>
      </w:tcPr>
    </w:tblStylePr>
    <w:tblStylePr w:type="band2Horz">
      <w:pPr>
        <w:wordWrap/>
        <w:spacing w:beforeLines="0" w:before="0" w:beforeAutospacing="0" w:afterLines="0" w:after="40" w:afterAutospacing="0" w:line="252" w:lineRule="auto"/>
        <w:contextualSpacing w:val="0"/>
        <w:mirrorIndents w:val="0"/>
        <w:jc w:val="left"/>
      </w:pPr>
      <w:tblPr/>
      <w:tcPr>
        <w:tcBorders>
          <w:top w:val="single" w:sz="4" w:space="0" w:color="888888" w:themeColor="text1" w:themeTint="99"/>
          <w:left w:val="single" w:sz="4" w:space="0" w:color="888888" w:themeColor="text1" w:themeTint="99"/>
          <w:bottom w:val="single" w:sz="4" w:space="0" w:color="888888" w:themeColor="text1" w:themeTint="99"/>
          <w:right w:val="single" w:sz="4" w:space="0" w:color="888888" w:themeColor="text1" w:themeTint="99"/>
          <w:insideH w:val="single" w:sz="4" w:space="0" w:color="888888" w:themeColor="text1" w:themeTint="99"/>
          <w:insideV w:val="single" w:sz="4" w:space="0" w:color="888888" w:themeColor="text1" w:themeTint="99"/>
        </w:tcBorders>
      </w:tcPr>
    </w:tblStylePr>
  </w:style>
  <w:style w:type="character" w:customStyle="1" w:styleId="PRTextChar">
    <w:name w:val="PR.Text Char"/>
    <w:basedOn w:val="DefaultParagraphFont"/>
    <w:link w:val="PRText"/>
    <w:uiPriority w:val="16"/>
    <w:rsid w:val="00786A50"/>
    <w:rPr>
      <w:lang w:val="en-GB"/>
    </w:rPr>
  </w:style>
  <w:style w:type="table" w:styleId="ListTable4-Accent6">
    <w:name w:val="List Table 4 Accent 6"/>
    <w:basedOn w:val="TableNormal"/>
    <w:uiPriority w:val="49"/>
    <w:locked/>
    <w:rsid w:val="00786A50"/>
    <w:tblPr>
      <w:tblStyleRowBandSize w:val="1"/>
      <w:tblStyleColBandSize w:val="1"/>
      <w:tblBorders>
        <w:top w:val="single" w:sz="4" w:space="0" w:color="F0D78C" w:themeColor="accent6" w:themeTint="99"/>
        <w:left w:val="single" w:sz="4" w:space="0" w:color="F0D78C" w:themeColor="accent6" w:themeTint="99"/>
        <w:bottom w:val="single" w:sz="4" w:space="0" w:color="F0D78C" w:themeColor="accent6" w:themeTint="99"/>
        <w:right w:val="single" w:sz="4" w:space="0" w:color="F0D78C" w:themeColor="accent6" w:themeTint="99"/>
        <w:insideH w:val="single" w:sz="4" w:space="0" w:color="F0D78C" w:themeColor="accent6" w:themeTint="99"/>
      </w:tblBorders>
    </w:tblPr>
    <w:tblStylePr w:type="firstRow">
      <w:rPr>
        <w:b/>
        <w:bCs/>
        <w:color w:val="FFFFFF" w:themeColor="background1"/>
      </w:rPr>
      <w:tblPr/>
      <w:tcPr>
        <w:tcBorders>
          <w:top w:val="single" w:sz="4" w:space="0" w:color="E6BD40" w:themeColor="accent6"/>
          <w:left w:val="single" w:sz="4" w:space="0" w:color="E6BD40" w:themeColor="accent6"/>
          <w:bottom w:val="single" w:sz="4" w:space="0" w:color="E6BD40" w:themeColor="accent6"/>
          <w:right w:val="single" w:sz="4" w:space="0" w:color="E6BD40" w:themeColor="accent6"/>
          <w:insideH w:val="nil"/>
        </w:tcBorders>
        <w:shd w:val="clear" w:color="auto" w:fill="E6BD40" w:themeFill="accent6"/>
      </w:tcPr>
    </w:tblStylePr>
    <w:tblStylePr w:type="lastRow">
      <w:rPr>
        <w:b/>
        <w:bCs/>
      </w:rPr>
      <w:tblPr/>
      <w:tcPr>
        <w:tcBorders>
          <w:top w:val="double" w:sz="4" w:space="0" w:color="F0D78C" w:themeColor="accent6" w:themeTint="99"/>
        </w:tcBorders>
      </w:tcPr>
    </w:tblStylePr>
    <w:tblStylePr w:type="firstCol">
      <w:rPr>
        <w:b/>
        <w:bCs/>
      </w:rPr>
    </w:tblStylePr>
    <w:tblStylePr w:type="lastCol">
      <w:rPr>
        <w:b/>
        <w:bCs/>
      </w:rPr>
    </w:tblStylePr>
    <w:tblStylePr w:type="band1Vert">
      <w:tblPr/>
      <w:tcPr>
        <w:shd w:val="clear" w:color="auto" w:fill="FAF1D8" w:themeFill="accent6" w:themeFillTint="33"/>
      </w:tcPr>
    </w:tblStylePr>
    <w:tblStylePr w:type="band1Horz">
      <w:tblPr/>
      <w:tcPr>
        <w:shd w:val="clear" w:color="auto" w:fill="FAF1D8" w:themeFill="accent6" w:themeFillTint="33"/>
      </w:tcPr>
    </w:tblStylePr>
  </w:style>
  <w:style w:type="paragraph" w:customStyle="1" w:styleId="PRTableTextBullet1">
    <w:name w:val="PR.Table Text Bullet 1"/>
    <w:basedOn w:val="Normal"/>
    <w:uiPriority w:val="27"/>
    <w:qFormat/>
    <w:rsid w:val="00786A50"/>
    <w:pPr>
      <w:numPr>
        <w:numId w:val="30"/>
      </w:numPr>
      <w:spacing w:after="40"/>
    </w:pPr>
    <w:rPr>
      <w:sz w:val="18"/>
      <w:lang w:val="en-GB"/>
    </w:rPr>
  </w:style>
  <w:style w:type="paragraph" w:customStyle="1" w:styleId="PRTableTextBullet2">
    <w:name w:val="PR.Table Text Bullet 2"/>
    <w:basedOn w:val="PRTextBullet2"/>
    <w:uiPriority w:val="28"/>
    <w:qFormat/>
    <w:rsid w:val="00786A50"/>
    <w:pPr>
      <w:spacing w:after="40" w:line="252" w:lineRule="auto"/>
    </w:pPr>
    <w:rPr>
      <w:sz w:val="18"/>
    </w:rPr>
  </w:style>
  <w:style w:type="table" w:customStyle="1" w:styleId="PRTable2OrangeColumnHeader">
    <w:name w:val="PR.Table2 Orange Column Header"/>
    <w:basedOn w:val="PRTable1BlueColumnHeader"/>
    <w:uiPriority w:val="99"/>
    <w:rsid w:val="00786A50"/>
    <w:tblPr/>
    <w:tcPr>
      <w:shd w:val="clear" w:color="auto" w:fill="auto"/>
    </w:tcPr>
    <w:tblStylePr w:type="firstRow">
      <w:tblPr/>
      <w:trPr>
        <w:cantSplit w:val="0"/>
        <w:tblHeader/>
      </w:trPr>
    </w:tblStylePr>
    <w:tblStylePr w:type="firstCol">
      <w:pPr>
        <w:wordWrap/>
        <w:spacing w:beforeLines="0" w:before="120" w:beforeAutospacing="0" w:afterLines="0" w:after="120" w:afterAutospacing="0" w:line="252" w:lineRule="auto"/>
        <w:contextualSpacing w:val="0"/>
        <w:mirrorIndents/>
        <w:jc w:val="left"/>
      </w:pPr>
      <w:rPr>
        <w:rFonts w:ascii="Arial" w:hAnsi="Arial"/>
        <w:b/>
        <w:color w:val="FFFFFF" w:themeColor="background1"/>
        <w:sz w:val="20"/>
      </w:rPr>
      <w:tblPr/>
      <w:tcPr>
        <w:tcBorders>
          <w:top w:val="single" w:sz="4" w:space="0" w:color="888888" w:themeColor="text1" w:themeTint="99"/>
          <w:left w:val="single" w:sz="4" w:space="0" w:color="888888" w:themeColor="text1" w:themeTint="99"/>
          <w:bottom w:val="single" w:sz="4" w:space="0" w:color="888888" w:themeColor="text1" w:themeTint="99"/>
          <w:right w:val="single" w:sz="4" w:space="0" w:color="888888" w:themeColor="text1" w:themeTint="99"/>
          <w:insideH w:val="single" w:sz="4" w:space="0" w:color="888888" w:themeColor="text1" w:themeTint="99"/>
          <w:insideV w:val="single" w:sz="4" w:space="0" w:color="888888" w:themeColor="text1" w:themeTint="99"/>
        </w:tcBorders>
        <w:shd w:val="clear" w:color="auto" w:fill="F2632F" w:themeFill="accent5"/>
      </w:tcPr>
    </w:tblStylePr>
    <w:tblStylePr w:type="band1Vert">
      <w:pPr>
        <w:wordWrap/>
        <w:spacing w:beforeLines="0" w:before="0" w:beforeAutospacing="0" w:afterLines="0" w:after="40" w:afterAutospacing="0" w:line="252" w:lineRule="auto"/>
        <w:contextualSpacing w:val="0"/>
        <w:jc w:val="left"/>
      </w:pPr>
    </w:tblStylePr>
    <w:tblStylePr w:type="band2Vert">
      <w:pPr>
        <w:wordWrap/>
        <w:spacing w:beforeLines="0" w:before="0" w:beforeAutospacing="0" w:afterLines="0" w:after="40" w:afterAutospacing="0" w:line="252" w:lineRule="auto"/>
        <w:contextualSpacing w:val="0"/>
        <w:mirrorIndents w:val="0"/>
        <w:jc w:val="left"/>
      </w:pPr>
    </w:tblStylePr>
    <w:tblStylePr w:type="band1Horz">
      <w:pPr>
        <w:wordWrap/>
        <w:spacing w:beforeLines="0" w:before="0" w:beforeAutospacing="0" w:afterLines="0" w:after="40" w:afterAutospacing="0" w:line="252" w:lineRule="auto"/>
        <w:contextualSpacing w:val="0"/>
        <w:jc w:val="left"/>
      </w:pPr>
    </w:tblStylePr>
    <w:tblStylePr w:type="band2Horz">
      <w:pPr>
        <w:wordWrap/>
        <w:spacing w:beforeLines="0" w:before="0" w:beforeAutospacing="0" w:afterLines="0" w:after="40" w:afterAutospacing="0" w:line="252" w:lineRule="auto"/>
        <w:contextualSpacing w:val="0"/>
        <w:mirrorIndents w:val="0"/>
        <w:jc w:val="left"/>
      </w:pPr>
    </w:tblStylePr>
  </w:style>
  <w:style w:type="paragraph" w:customStyle="1" w:styleId="PRTableTextNumbered1">
    <w:name w:val="PR.Table Text Numbered 1"/>
    <w:uiPriority w:val="31"/>
    <w:qFormat/>
    <w:rsid w:val="00786A50"/>
    <w:pPr>
      <w:numPr>
        <w:numId w:val="36"/>
      </w:numPr>
      <w:spacing w:after="40"/>
      <w:mirrorIndents/>
    </w:pPr>
    <w:rPr>
      <w:rFonts w:eastAsia="Arial" w:cs="Times New Roman"/>
      <w:sz w:val="18"/>
      <w:lang w:val="en-GB"/>
    </w:rPr>
  </w:style>
  <w:style w:type="paragraph" w:customStyle="1" w:styleId="PRTableTextNumbered2">
    <w:name w:val="PR.Table Text Numbered 2"/>
    <w:basedOn w:val="PRTableText"/>
    <w:uiPriority w:val="31"/>
    <w:qFormat/>
    <w:rsid w:val="00786A50"/>
    <w:pPr>
      <w:numPr>
        <w:ilvl w:val="1"/>
        <w:numId w:val="36"/>
      </w:numPr>
    </w:pPr>
  </w:style>
  <w:style w:type="paragraph" w:customStyle="1" w:styleId="PRTableTextNumbered3">
    <w:name w:val="PR.Table Text Numbered 3"/>
    <w:basedOn w:val="PRTableText"/>
    <w:uiPriority w:val="33"/>
    <w:qFormat/>
    <w:rsid w:val="00786A50"/>
    <w:pPr>
      <w:numPr>
        <w:ilvl w:val="2"/>
        <w:numId w:val="36"/>
      </w:numPr>
    </w:pPr>
  </w:style>
  <w:style w:type="table" w:styleId="GridTable4">
    <w:name w:val="Grid Table 4"/>
    <w:basedOn w:val="TableNormal"/>
    <w:uiPriority w:val="49"/>
    <w:locked/>
    <w:rsid w:val="00786A50"/>
    <w:tblPr>
      <w:tblStyleRowBandSize w:val="1"/>
      <w:tblStyleColBandSize w:val="1"/>
      <w:tblBorders>
        <w:top w:val="single" w:sz="4" w:space="0" w:color="888888" w:themeColor="text1" w:themeTint="99"/>
        <w:left w:val="single" w:sz="4" w:space="0" w:color="888888" w:themeColor="text1" w:themeTint="99"/>
        <w:bottom w:val="single" w:sz="4" w:space="0" w:color="888888" w:themeColor="text1" w:themeTint="99"/>
        <w:right w:val="single" w:sz="4" w:space="0" w:color="888888" w:themeColor="text1" w:themeTint="99"/>
        <w:insideH w:val="single" w:sz="4" w:space="0" w:color="888888" w:themeColor="text1" w:themeTint="99"/>
        <w:insideV w:val="single" w:sz="4" w:space="0" w:color="888888" w:themeColor="text1" w:themeTint="99"/>
      </w:tblBorders>
    </w:tblPr>
    <w:tblStylePr w:type="firstRow">
      <w:rPr>
        <w:b/>
        <w:bCs/>
        <w:color w:val="FFFFFF" w:themeColor="background1"/>
      </w:rPr>
      <w:tblPr/>
      <w:tcPr>
        <w:shd w:val="clear" w:color="auto" w:fill="193059" w:themeFill="text2"/>
      </w:tcPr>
    </w:tblStylePr>
    <w:tblStylePr w:type="lastRow">
      <w:rPr>
        <w:b/>
        <w:bCs/>
      </w:rPr>
      <w:tblPr/>
      <w:tcPr>
        <w:tcBorders>
          <w:top w:val="double" w:sz="4" w:space="0" w:color="3A3A3A" w:themeColor="text1"/>
        </w:tcBorders>
      </w:tcPr>
    </w:tblStylePr>
    <w:tblStylePr w:type="firstCol">
      <w:rPr>
        <w:b/>
        <w:bCs/>
      </w:rPr>
    </w:tblStylePr>
    <w:tblStylePr w:type="lastCol">
      <w:rPr>
        <w:b/>
        <w:bCs/>
      </w:rPr>
    </w:tblStylePr>
    <w:tblStylePr w:type="band1Vert">
      <w:tblPr/>
      <w:tcPr>
        <w:shd w:val="clear" w:color="auto" w:fill="D7D7D7" w:themeFill="text1" w:themeFillTint="33"/>
      </w:tcPr>
    </w:tblStylePr>
    <w:tblStylePr w:type="band1Horz">
      <w:tblPr/>
      <w:tcPr>
        <w:shd w:val="clear" w:color="auto" w:fill="D7D7D7" w:themeFill="text1" w:themeFillTint="33"/>
      </w:tcPr>
    </w:tblStylePr>
  </w:style>
  <w:style w:type="table" w:styleId="GridTable4-Accent3">
    <w:name w:val="Grid Table 4 Accent 3"/>
    <w:basedOn w:val="TableNormal"/>
    <w:uiPriority w:val="49"/>
    <w:locked/>
    <w:rsid w:val="00786A50"/>
    <w:tblPr>
      <w:tblStyleRowBandSize w:val="1"/>
      <w:tblStyleColBandSize w:val="1"/>
      <w:tblBorders>
        <w:top w:val="single" w:sz="4" w:space="0" w:color="968DC4" w:themeColor="accent3" w:themeTint="99"/>
        <w:left w:val="single" w:sz="4" w:space="0" w:color="968DC4" w:themeColor="accent3" w:themeTint="99"/>
        <w:bottom w:val="single" w:sz="4" w:space="0" w:color="968DC4" w:themeColor="accent3" w:themeTint="99"/>
        <w:right w:val="single" w:sz="4" w:space="0" w:color="968DC4" w:themeColor="accent3" w:themeTint="99"/>
        <w:insideH w:val="single" w:sz="4" w:space="0" w:color="968DC4" w:themeColor="accent3" w:themeTint="99"/>
        <w:insideV w:val="single" w:sz="4" w:space="0" w:color="968DC4" w:themeColor="accent3" w:themeTint="99"/>
      </w:tblBorders>
    </w:tblPr>
    <w:tblStylePr w:type="firstRow">
      <w:rPr>
        <w:b/>
        <w:bCs/>
        <w:color w:val="FFFFFF" w:themeColor="background1"/>
      </w:rPr>
      <w:tblPr/>
      <w:tcPr>
        <w:tcBorders>
          <w:top w:val="single" w:sz="4" w:space="0" w:color="584C94" w:themeColor="accent3"/>
          <w:left w:val="single" w:sz="4" w:space="0" w:color="584C94" w:themeColor="accent3"/>
          <w:bottom w:val="single" w:sz="4" w:space="0" w:color="584C94" w:themeColor="accent3"/>
          <w:right w:val="single" w:sz="4" w:space="0" w:color="584C94" w:themeColor="accent3"/>
          <w:insideH w:val="nil"/>
          <w:insideV w:val="nil"/>
        </w:tcBorders>
        <w:shd w:val="clear" w:color="auto" w:fill="584C94" w:themeFill="accent3"/>
      </w:tcPr>
    </w:tblStylePr>
    <w:tblStylePr w:type="lastRow">
      <w:rPr>
        <w:b/>
        <w:bCs/>
      </w:rPr>
      <w:tblPr/>
      <w:tcPr>
        <w:tcBorders>
          <w:top w:val="double" w:sz="4" w:space="0" w:color="584C94" w:themeColor="accent3"/>
        </w:tcBorders>
      </w:tcPr>
    </w:tblStylePr>
    <w:tblStylePr w:type="firstCol">
      <w:rPr>
        <w:b/>
        <w:bCs/>
      </w:rPr>
    </w:tblStylePr>
    <w:tblStylePr w:type="lastCol">
      <w:rPr>
        <w:b/>
        <w:bCs/>
      </w:rPr>
    </w:tblStylePr>
    <w:tblStylePr w:type="band1Vert">
      <w:tblPr/>
      <w:tcPr>
        <w:shd w:val="clear" w:color="auto" w:fill="DCD9EB" w:themeFill="accent3" w:themeFillTint="33"/>
      </w:tcPr>
    </w:tblStylePr>
    <w:tblStylePr w:type="band1Horz">
      <w:tblPr/>
      <w:tcPr>
        <w:shd w:val="clear" w:color="auto" w:fill="DCD9EB" w:themeFill="accent3" w:themeFillTint="33"/>
      </w:tcPr>
    </w:tblStylePr>
  </w:style>
  <w:style w:type="table" w:customStyle="1" w:styleId="PR1TableGrid">
    <w:name w:val="PR.1TableGrid"/>
    <w:basedOn w:val="TableNormal"/>
    <w:uiPriority w:val="99"/>
    <w:rsid w:val="00786A50"/>
    <w:pPr>
      <w:spacing w:after="40"/>
    </w:pPr>
    <w:rPr>
      <w:sz w:val="18"/>
    </w:rPr>
    <w:tblPr>
      <w:tblStyleRowBandSize w:val="1"/>
      <w:tblBorders>
        <w:top w:val="single" w:sz="4" w:space="0" w:color="888888" w:themeColor="text1" w:themeTint="99"/>
        <w:left w:val="single" w:sz="4" w:space="0" w:color="888888" w:themeColor="text1" w:themeTint="99"/>
        <w:bottom w:val="single" w:sz="4" w:space="0" w:color="888888" w:themeColor="text1" w:themeTint="99"/>
        <w:right w:val="single" w:sz="4" w:space="0" w:color="888888" w:themeColor="text1" w:themeTint="99"/>
        <w:insideH w:val="single" w:sz="4" w:space="0" w:color="888888" w:themeColor="text1" w:themeTint="99"/>
        <w:insideV w:val="single" w:sz="4" w:space="0" w:color="888888" w:themeColor="text1" w:themeTint="99"/>
      </w:tblBorders>
      <w:tblCellMar>
        <w:top w:w="57" w:type="dxa"/>
        <w:left w:w="57" w:type="dxa"/>
        <w:bottom w:w="57" w:type="dxa"/>
        <w:right w:w="57" w:type="dxa"/>
      </w:tblCellMar>
    </w:tblPr>
    <w:trPr>
      <w:cantSplit/>
    </w:trPr>
    <w:tcPr>
      <w:shd w:val="clear" w:color="auto" w:fill="auto"/>
      <w:tcMar>
        <w:top w:w="57" w:type="dxa"/>
        <w:left w:w="57" w:type="dxa"/>
        <w:bottom w:w="57" w:type="dxa"/>
        <w:right w:w="57" w:type="dxa"/>
      </w:tcMar>
    </w:tcPr>
  </w:style>
  <w:style w:type="table" w:styleId="TableGridLight">
    <w:name w:val="Grid Table Light"/>
    <w:basedOn w:val="TableNormal"/>
    <w:uiPriority w:val="40"/>
    <w:locked/>
    <w:rsid w:val="00786A5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1">
    <w:name w:val="Table Grid 1"/>
    <w:basedOn w:val="TableNormal"/>
    <w:uiPriority w:val="99"/>
    <w:semiHidden/>
    <w:unhideWhenUsed/>
    <w:locked/>
    <w:rsid w:val="00786A50"/>
    <w:pPr>
      <w:spacing w:before="240" w:after="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ListTable3">
    <w:name w:val="List Table 3"/>
    <w:basedOn w:val="TableNormal"/>
    <w:uiPriority w:val="48"/>
    <w:locked/>
    <w:rsid w:val="00786A50"/>
    <w:tblPr>
      <w:tblStyleRowBandSize w:val="1"/>
      <w:tblStyleColBandSize w:val="1"/>
      <w:tblBorders>
        <w:top w:val="single" w:sz="4" w:space="0" w:color="3A3A3A" w:themeColor="text1"/>
        <w:left w:val="single" w:sz="4" w:space="0" w:color="3A3A3A" w:themeColor="text1"/>
        <w:bottom w:val="single" w:sz="4" w:space="0" w:color="3A3A3A" w:themeColor="text1"/>
        <w:right w:val="single" w:sz="4" w:space="0" w:color="3A3A3A" w:themeColor="text1"/>
      </w:tblBorders>
    </w:tblPr>
    <w:tblStylePr w:type="firstRow">
      <w:rPr>
        <w:b/>
        <w:bCs/>
        <w:color w:val="FFFFFF" w:themeColor="background1"/>
      </w:rPr>
      <w:tblPr/>
      <w:tcPr>
        <w:shd w:val="clear" w:color="auto" w:fill="3A3A3A" w:themeFill="text1"/>
      </w:tcPr>
    </w:tblStylePr>
    <w:tblStylePr w:type="lastRow">
      <w:rPr>
        <w:b/>
        <w:bCs/>
      </w:rPr>
      <w:tblPr/>
      <w:tcPr>
        <w:tcBorders>
          <w:top w:val="double" w:sz="4" w:space="0" w:color="3A3A3A"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3A3A" w:themeColor="text1"/>
          <w:right w:val="single" w:sz="4" w:space="0" w:color="3A3A3A" w:themeColor="text1"/>
        </w:tcBorders>
      </w:tcPr>
    </w:tblStylePr>
    <w:tblStylePr w:type="band1Horz">
      <w:tblPr/>
      <w:tcPr>
        <w:tcBorders>
          <w:top w:val="single" w:sz="4" w:space="0" w:color="3A3A3A" w:themeColor="text1"/>
          <w:bottom w:val="single" w:sz="4" w:space="0" w:color="3A3A3A"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3A3A" w:themeColor="text1"/>
          <w:left w:val="nil"/>
        </w:tcBorders>
      </w:tcPr>
    </w:tblStylePr>
    <w:tblStylePr w:type="swCell">
      <w:tblPr/>
      <w:tcPr>
        <w:tcBorders>
          <w:top w:val="double" w:sz="4" w:space="0" w:color="3A3A3A" w:themeColor="text1"/>
          <w:right w:val="nil"/>
        </w:tcBorders>
      </w:tcPr>
    </w:tblStylePr>
  </w:style>
  <w:style w:type="table" w:styleId="PlainTable1">
    <w:name w:val="Plain Table 1"/>
    <w:basedOn w:val="TableNormal"/>
    <w:uiPriority w:val="41"/>
    <w:locked/>
    <w:rsid w:val="00786A5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786A50"/>
    <w:tblPr>
      <w:tblStyleRowBandSize w:val="1"/>
      <w:tblStyleColBandSize w:val="1"/>
      <w:tblBorders>
        <w:top w:val="single" w:sz="4" w:space="0" w:color="9C9C9C" w:themeColor="text1" w:themeTint="80"/>
        <w:bottom w:val="single" w:sz="4" w:space="0" w:color="9C9C9C" w:themeColor="text1" w:themeTint="80"/>
      </w:tblBorders>
    </w:tblPr>
    <w:tblStylePr w:type="firstRow">
      <w:rPr>
        <w:b/>
        <w:bCs/>
      </w:rPr>
      <w:tblPr/>
      <w:tcPr>
        <w:tcBorders>
          <w:bottom w:val="single" w:sz="4" w:space="0" w:color="9C9C9C" w:themeColor="text1" w:themeTint="80"/>
        </w:tcBorders>
      </w:tcPr>
    </w:tblStylePr>
    <w:tblStylePr w:type="lastRow">
      <w:rPr>
        <w:b/>
        <w:bCs/>
      </w:rPr>
      <w:tblPr/>
      <w:tcPr>
        <w:tcBorders>
          <w:top w:val="single" w:sz="4" w:space="0" w:color="9C9C9C" w:themeColor="text1" w:themeTint="80"/>
        </w:tcBorders>
      </w:tcPr>
    </w:tblStylePr>
    <w:tblStylePr w:type="firstCol">
      <w:rPr>
        <w:b/>
        <w:bCs/>
      </w:rPr>
    </w:tblStylePr>
    <w:tblStylePr w:type="lastCol">
      <w:rPr>
        <w:b/>
        <w:bCs/>
      </w:rPr>
    </w:tblStylePr>
    <w:tblStylePr w:type="band1Vert">
      <w:tblPr/>
      <w:tcPr>
        <w:tcBorders>
          <w:left w:val="single" w:sz="4" w:space="0" w:color="9C9C9C" w:themeColor="text1" w:themeTint="80"/>
          <w:right w:val="single" w:sz="4" w:space="0" w:color="9C9C9C" w:themeColor="text1" w:themeTint="80"/>
        </w:tcBorders>
      </w:tcPr>
    </w:tblStylePr>
    <w:tblStylePr w:type="band2Vert">
      <w:tblPr/>
      <w:tcPr>
        <w:tcBorders>
          <w:left w:val="single" w:sz="4" w:space="0" w:color="9C9C9C" w:themeColor="text1" w:themeTint="80"/>
          <w:right w:val="single" w:sz="4" w:space="0" w:color="9C9C9C" w:themeColor="text1" w:themeTint="80"/>
        </w:tcBorders>
      </w:tcPr>
    </w:tblStylePr>
    <w:tblStylePr w:type="band1Horz">
      <w:tblPr/>
      <w:tcPr>
        <w:tcBorders>
          <w:top w:val="single" w:sz="4" w:space="0" w:color="9C9C9C" w:themeColor="text1" w:themeTint="80"/>
          <w:bottom w:val="single" w:sz="4" w:space="0" w:color="9C9C9C" w:themeColor="text1" w:themeTint="80"/>
        </w:tcBorders>
      </w:tcPr>
    </w:tblStylePr>
  </w:style>
  <w:style w:type="table" w:customStyle="1" w:styleId="PRTable3GreyRowHeader">
    <w:name w:val="PR.Table3 Grey Row Header"/>
    <w:basedOn w:val="PRTable1BlueRowHeader"/>
    <w:uiPriority w:val="99"/>
    <w:rsid w:val="00786A50"/>
    <w:pPr>
      <w:spacing w:line="240" w:lineRule="auto"/>
    </w:pPr>
    <w:tblPr/>
    <w:tblStylePr w:type="firstRow">
      <w:pPr>
        <w:wordWrap/>
        <w:spacing w:beforeLines="0" w:before="120" w:beforeAutospacing="0" w:afterLines="0" w:after="120" w:afterAutospacing="0" w:line="252" w:lineRule="auto"/>
        <w:ind w:leftChars="0" w:left="0" w:rightChars="0" w:right="0" w:firstLineChars="0" w:firstLine="0"/>
        <w:contextualSpacing w:val="0"/>
        <w:mirrorIndents w:val="0"/>
        <w:jc w:val="left"/>
        <w:outlineLvl w:val="9"/>
      </w:pPr>
      <w:rPr>
        <w:rFonts w:ascii="Arial Bold" w:hAnsi="Arial Bold"/>
        <w:b/>
        <w:color w:val="FFFFFF" w:themeColor="background1"/>
        <w:sz w:val="20"/>
      </w:rPr>
      <w:tblPr/>
      <w:trPr>
        <w:tblHeader/>
      </w:trPr>
      <w:tcPr>
        <w:tcBorders>
          <w:top w:val="single" w:sz="4" w:space="0" w:color="888888" w:themeColor="text1" w:themeTint="99"/>
          <w:left w:val="single" w:sz="4" w:space="0" w:color="888888" w:themeColor="text1" w:themeTint="99"/>
          <w:bottom w:val="single" w:sz="4" w:space="0" w:color="888888" w:themeColor="text1" w:themeTint="99"/>
          <w:right w:val="single" w:sz="4" w:space="0" w:color="888888" w:themeColor="text1" w:themeTint="99"/>
          <w:insideH w:val="single" w:sz="4" w:space="0" w:color="888888" w:themeColor="text1" w:themeTint="99"/>
          <w:insideV w:val="single" w:sz="4" w:space="0" w:color="888888" w:themeColor="text1" w:themeTint="99"/>
        </w:tcBorders>
        <w:shd w:val="clear" w:color="auto" w:fill="3A3A3A" w:themeFill="text1"/>
        <w:vAlign w:val="center"/>
      </w:tcPr>
    </w:tblStylePr>
    <w:tblStylePr w:type="firstCol">
      <w:tblPr/>
      <w:tcPr>
        <w:tcBorders>
          <w:top w:val="single" w:sz="4" w:space="0" w:color="888888" w:themeColor="text1" w:themeTint="99"/>
          <w:left w:val="single" w:sz="4" w:space="0" w:color="888888" w:themeColor="text1" w:themeTint="99"/>
          <w:bottom w:val="single" w:sz="4" w:space="0" w:color="888888" w:themeColor="text1" w:themeTint="99"/>
          <w:right w:val="single" w:sz="4" w:space="0" w:color="888888" w:themeColor="text1" w:themeTint="99"/>
          <w:insideH w:val="single" w:sz="4" w:space="0" w:color="888888" w:themeColor="text1" w:themeTint="99"/>
          <w:insideV w:val="single" w:sz="4" w:space="0" w:color="888888" w:themeColor="text1" w:themeTint="99"/>
        </w:tcBorders>
      </w:tcPr>
    </w:tblStylePr>
    <w:tblStylePr w:type="lastCol">
      <w:tblPr/>
      <w:tcPr>
        <w:tcBorders>
          <w:top w:val="single" w:sz="4" w:space="0" w:color="888888" w:themeColor="text1" w:themeTint="99"/>
          <w:left w:val="single" w:sz="4" w:space="0" w:color="888888" w:themeColor="text1" w:themeTint="99"/>
          <w:bottom w:val="single" w:sz="4" w:space="0" w:color="888888" w:themeColor="text1" w:themeTint="99"/>
          <w:right w:val="single" w:sz="4" w:space="0" w:color="888888" w:themeColor="text1" w:themeTint="99"/>
          <w:insideH w:val="single" w:sz="4" w:space="0" w:color="888888" w:themeColor="text1" w:themeTint="99"/>
          <w:insideV w:val="single" w:sz="4" w:space="0" w:color="888888" w:themeColor="text1" w:themeTint="99"/>
        </w:tcBorders>
      </w:tcPr>
    </w:tblStylePr>
    <w:tblStylePr w:type="band1Vert">
      <w:pPr>
        <w:jc w:val="left"/>
      </w:pPr>
      <w:tblPr/>
      <w:tcPr>
        <w:tcBorders>
          <w:top w:val="single" w:sz="4" w:space="0" w:color="888888" w:themeColor="text1" w:themeTint="99"/>
          <w:left w:val="single" w:sz="4" w:space="0" w:color="888888" w:themeColor="text1" w:themeTint="99"/>
          <w:bottom w:val="single" w:sz="4" w:space="0" w:color="888888" w:themeColor="text1" w:themeTint="99"/>
          <w:right w:val="single" w:sz="4" w:space="0" w:color="888888" w:themeColor="text1" w:themeTint="99"/>
          <w:insideH w:val="single" w:sz="4" w:space="0" w:color="888888" w:themeColor="text1" w:themeTint="99"/>
          <w:insideV w:val="single" w:sz="4" w:space="0" w:color="888888" w:themeColor="text1" w:themeTint="99"/>
        </w:tcBorders>
      </w:tcPr>
    </w:tblStylePr>
    <w:tblStylePr w:type="band2Vert">
      <w:pPr>
        <w:jc w:val="left"/>
      </w:pPr>
      <w:tblPr/>
      <w:tcPr>
        <w:tcBorders>
          <w:top w:val="single" w:sz="4" w:space="0" w:color="888888" w:themeColor="text1" w:themeTint="99"/>
          <w:left w:val="single" w:sz="4" w:space="0" w:color="888888" w:themeColor="text1" w:themeTint="99"/>
          <w:bottom w:val="single" w:sz="4" w:space="0" w:color="888888" w:themeColor="text1" w:themeTint="99"/>
          <w:right w:val="single" w:sz="4" w:space="0" w:color="888888" w:themeColor="text1" w:themeTint="99"/>
          <w:insideH w:val="single" w:sz="4" w:space="0" w:color="888888" w:themeColor="text1" w:themeTint="99"/>
          <w:insideV w:val="single" w:sz="4" w:space="0" w:color="888888" w:themeColor="text1" w:themeTint="99"/>
        </w:tcBorders>
      </w:tcPr>
    </w:tblStylePr>
    <w:tblStylePr w:type="band1Horz">
      <w:pPr>
        <w:wordWrap/>
        <w:spacing w:beforeLines="0" w:before="0" w:beforeAutospacing="0" w:afterLines="0" w:after="40" w:afterAutospacing="0" w:line="252" w:lineRule="auto"/>
        <w:ind w:leftChars="0" w:left="0" w:rightChars="0" w:right="0" w:firstLineChars="0" w:firstLine="0"/>
        <w:contextualSpacing w:val="0"/>
        <w:mirrorIndents w:val="0"/>
        <w:jc w:val="left"/>
        <w:outlineLvl w:val="9"/>
      </w:pPr>
      <w:rPr>
        <w:rFonts w:ascii="Arial" w:hAnsi="Arial"/>
        <w:color w:val="3A3A3A" w:themeColor="text1"/>
        <w:sz w:val="18"/>
      </w:rPr>
      <w:tblPr/>
      <w:tcPr>
        <w:tcBorders>
          <w:top w:val="single" w:sz="4" w:space="0" w:color="888888" w:themeColor="text1" w:themeTint="99"/>
          <w:left w:val="single" w:sz="4" w:space="0" w:color="888888" w:themeColor="text1" w:themeTint="99"/>
          <w:bottom w:val="single" w:sz="4" w:space="0" w:color="888888" w:themeColor="text1" w:themeTint="99"/>
          <w:right w:val="single" w:sz="4" w:space="0" w:color="888888" w:themeColor="text1" w:themeTint="99"/>
          <w:insideH w:val="single" w:sz="4" w:space="0" w:color="888888" w:themeColor="text1" w:themeTint="99"/>
          <w:insideV w:val="single" w:sz="4" w:space="0" w:color="888888" w:themeColor="text1" w:themeTint="99"/>
        </w:tcBorders>
      </w:tcPr>
    </w:tblStylePr>
    <w:tblStylePr w:type="band2Horz">
      <w:pPr>
        <w:wordWrap/>
        <w:spacing w:beforeLines="0" w:before="0" w:beforeAutospacing="0" w:afterLines="0" w:after="40" w:afterAutospacing="0" w:line="252" w:lineRule="auto"/>
        <w:ind w:leftChars="0" w:left="0" w:rightChars="0" w:right="0" w:firstLineChars="0" w:firstLine="0"/>
        <w:contextualSpacing w:val="0"/>
        <w:mirrorIndents w:val="0"/>
        <w:jc w:val="left"/>
        <w:outlineLvl w:val="9"/>
      </w:pPr>
      <w:rPr>
        <w:rFonts w:ascii="Arial" w:hAnsi="Arial"/>
        <w:color w:val="3A3A3A" w:themeColor="text1"/>
        <w:sz w:val="18"/>
      </w:rPr>
      <w:tblPr/>
      <w:tcPr>
        <w:tcBorders>
          <w:top w:val="single" w:sz="4" w:space="0" w:color="888888" w:themeColor="text1" w:themeTint="99"/>
          <w:left w:val="single" w:sz="4" w:space="0" w:color="888888" w:themeColor="text1" w:themeTint="99"/>
          <w:bottom w:val="single" w:sz="4" w:space="0" w:color="888888" w:themeColor="text1" w:themeTint="99"/>
          <w:right w:val="single" w:sz="4" w:space="0" w:color="888888" w:themeColor="text1" w:themeTint="99"/>
          <w:insideH w:val="single" w:sz="4" w:space="0" w:color="888888" w:themeColor="text1" w:themeTint="99"/>
          <w:insideV w:val="single" w:sz="4" w:space="0" w:color="888888" w:themeColor="text1" w:themeTint="99"/>
        </w:tcBorders>
      </w:tcPr>
    </w:tblStylePr>
  </w:style>
  <w:style w:type="paragraph" w:styleId="TOC2">
    <w:name w:val="toc 2"/>
    <w:basedOn w:val="Normal"/>
    <w:next w:val="Normal"/>
    <w:uiPriority w:val="39"/>
    <w:semiHidden/>
    <w:locked/>
    <w:rsid w:val="00786A50"/>
    <w:pPr>
      <w:tabs>
        <w:tab w:val="left" w:pos="1134"/>
        <w:tab w:val="right" w:leader="dot" w:pos="9864"/>
      </w:tabs>
      <w:spacing w:after="60"/>
      <w:ind w:left="1134" w:hanging="567"/>
    </w:pPr>
    <w:rPr>
      <w:lang w:val="en-GB"/>
    </w:rPr>
  </w:style>
  <w:style w:type="paragraph" w:styleId="TOC1">
    <w:name w:val="toc 1"/>
    <w:next w:val="Normal"/>
    <w:uiPriority w:val="39"/>
    <w:locked/>
    <w:rsid w:val="00786A50"/>
    <w:pPr>
      <w:tabs>
        <w:tab w:val="left" w:pos="567"/>
        <w:tab w:val="right" w:leader="dot" w:pos="9864"/>
      </w:tabs>
      <w:spacing w:before="120" w:after="60"/>
      <w:ind w:left="567" w:hanging="567"/>
    </w:pPr>
    <w:rPr>
      <w:rFonts w:eastAsia="Arial" w:cs="Times New Roman"/>
      <w:b/>
      <w:color w:val="193059" w:themeColor="text2"/>
      <w:lang w:val="en-GB"/>
    </w:rPr>
  </w:style>
  <w:style w:type="paragraph" w:styleId="TOC3">
    <w:name w:val="toc 3"/>
    <w:basedOn w:val="Normal"/>
    <w:next w:val="Normal"/>
    <w:uiPriority w:val="39"/>
    <w:semiHidden/>
    <w:locked/>
    <w:rsid w:val="00786A50"/>
    <w:pPr>
      <w:tabs>
        <w:tab w:val="left" w:pos="1843"/>
        <w:tab w:val="right" w:leader="dot" w:pos="9864"/>
      </w:tabs>
      <w:spacing w:after="60"/>
      <w:ind w:left="1843" w:hanging="709"/>
    </w:pPr>
    <w:rPr>
      <w:lang w:val="en-GB"/>
    </w:rPr>
  </w:style>
  <w:style w:type="paragraph" w:styleId="TOC4">
    <w:name w:val="toc 4"/>
    <w:basedOn w:val="Normal"/>
    <w:next w:val="Normal"/>
    <w:uiPriority w:val="39"/>
    <w:semiHidden/>
    <w:locked/>
    <w:rsid w:val="00786A50"/>
    <w:pPr>
      <w:tabs>
        <w:tab w:val="left" w:pos="2835"/>
        <w:tab w:val="right" w:leader="dot" w:pos="9864"/>
      </w:tabs>
      <w:spacing w:after="60"/>
      <w:ind w:left="2835" w:hanging="992"/>
    </w:pPr>
    <w:rPr>
      <w:lang w:val="en-GB"/>
      <w14:scene3d>
        <w14:camera w14:prst="orthographicFront"/>
        <w14:lightRig w14:rig="threePt" w14:dir="t">
          <w14:rot w14:lat="0" w14:lon="0" w14:rev="0"/>
        </w14:lightRig>
      </w14:scene3d>
    </w:rPr>
  </w:style>
  <w:style w:type="table" w:customStyle="1" w:styleId="PRTable1BlueRowHeader">
    <w:name w:val="PR.Table1 Blue Row Header"/>
    <w:basedOn w:val="TableNormal"/>
    <w:uiPriority w:val="99"/>
    <w:rsid w:val="00786A50"/>
    <w:tblPr>
      <w:tblStyleRowBandSize w:val="1"/>
      <w:tblStyleColBandSize w:val="1"/>
      <w:tblInd w:w="28" w:type="dxa"/>
      <w:tblBorders>
        <w:top w:val="single" w:sz="4" w:space="0" w:color="888888" w:themeColor="text1" w:themeTint="99"/>
        <w:left w:val="single" w:sz="4" w:space="0" w:color="888888" w:themeColor="text1" w:themeTint="99"/>
        <w:bottom w:val="single" w:sz="4" w:space="0" w:color="888888" w:themeColor="text1" w:themeTint="99"/>
        <w:right w:val="single" w:sz="4" w:space="0" w:color="888888" w:themeColor="text1" w:themeTint="99"/>
        <w:insideH w:val="single" w:sz="4" w:space="0" w:color="888888" w:themeColor="text1" w:themeTint="99"/>
        <w:insideV w:val="single" w:sz="4" w:space="0" w:color="888888" w:themeColor="text1" w:themeTint="99"/>
      </w:tblBorders>
      <w:tblCellMar>
        <w:top w:w="57" w:type="dxa"/>
        <w:left w:w="57" w:type="dxa"/>
        <w:bottom w:w="57" w:type="dxa"/>
        <w:right w:w="57" w:type="dxa"/>
      </w:tblCellMar>
    </w:tblPr>
    <w:trPr>
      <w:cantSplit/>
    </w:trPr>
    <w:tblStylePr w:type="firstRow">
      <w:pPr>
        <w:wordWrap/>
        <w:spacing w:beforeLines="0" w:before="120" w:beforeAutospacing="0" w:afterLines="0" w:after="120" w:afterAutospacing="0" w:line="252" w:lineRule="auto"/>
        <w:ind w:leftChars="0" w:left="0" w:rightChars="0" w:right="0" w:firstLineChars="0" w:firstLine="0"/>
        <w:contextualSpacing w:val="0"/>
        <w:mirrorIndents w:val="0"/>
        <w:jc w:val="left"/>
        <w:outlineLvl w:val="9"/>
      </w:pPr>
      <w:rPr>
        <w:rFonts w:ascii="Arial Bold" w:hAnsi="Arial Bold"/>
        <w:b/>
        <w:color w:val="FFFFFF" w:themeColor="background1"/>
        <w:sz w:val="20"/>
      </w:rPr>
      <w:tblPr/>
      <w:trPr>
        <w:tblHeader/>
      </w:trPr>
      <w:tcPr>
        <w:tcBorders>
          <w:top w:val="single" w:sz="4" w:space="0" w:color="888888" w:themeColor="text1" w:themeTint="99"/>
          <w:left w:val="single" w:sz="4" w:space="0" w:color="888888" w:themeColor="text1" w:themeTint="99"/>
          <w:bottom w:val="single" w:sz="4" w:space="0" w:color="888888" w:themeColor="text1" w:themeTint="99"/>
          <w:right w:val="single" w:sz="4" w:space="0" w:color="888888" w:themeColor="text1" w:themeTint="99"/>
          <w:insideH w:val="single" w:sz="4" w:space="0" w:color="888888" w:themeColor="text1" w:themeTint="99"/>
          <w:insideV w:val="single" w:sz="4" w:space="0" w:color="888888" w:themeColor="text1" w:themeTint="99"/>
        </w:tcBorders>
        <w:shd w:val="clear" w:color="auto" w:fill="193059" w:themeFill="text2"/>
      </w:tcPr>
    </w:tblStylePr>
    <w:tblStylePr w:type="firstCol">
      <w:tblPr/>
      <w:tcPr>
        <w:tcBorders>
          <w:top w:val="single" w:sz="4" w:space="0" w:color="888888" w:themeColor="text1" w:themeTint="99"/>
          <w:left w:val="single" w:sz="4" w:space="0" w:color="888888" w:themeColor="text1" w:themeTint="99"/>
          <w:bottom w:val="single" w:sz="4" w:space="0" w:color="888888" w:themeColor="text1" w:themeTint="99"/>
          <w:right w:val="single" w:sz="4" w:space="0" w:color="888888" w:themeColor="text1" w:themeTint="99"/>
          <w:insideH w:val="single" w:sz="4" w:space="0" w:color="888888" w:themeColor="text1" w:themeTint="99"/>
          <w:insideV w:val="single" w:sz="4" w:space="0" w:color="888888" w:themeColor="text1" w:themeTint="99"/>
        </w:tcBorders>
      </w:tcPr>
    </w:tblStylePr>
    <w:tblStylePr w:type="band1Vert">
      <w:pPr>
        <w:jc w:val="left"/>
      </w:pPr>
      <w:tblPr/>
      <w:tcPr>
        <w:tcBorders>
          <w:top w:val="single" w:sz="4" w:space="0" w:color="888888" w:themeColor="text1" w:themeTint="99"/>
          <w:left w:val="single" w:sz="4" w:space="0" w:color="888888" w:themeColor="text1" w:themeTint="99"/>
          <w:bottom w:val="single" w:sz="4" w:space="0" w:color="888888" w:themeColor="text1" w:themeTint="99"/>
          <w:right w:val="single" w:sz="4" w:space="0" w:color="888888" w:themeColor="text1" w:themeTint="99"/>
          <w:insideH w:val="single" w:sz="4" w:space="0" w:color="888888" w:themeColor="text1" w:themeTint="99"/>
          <w:insideV w:val="single" w:sz="4" w:space="0" w:color="888888" w:themeColor="text1" w:themeTint="99"/>
        </w:tcBorders>
      </w:tcPr>
    </w:tblStylePr>
    <w:tblStylePr w:type="band2Vert">
      <w:pPr>
        <w:jc w:val="left"/>
      </w:pPr>
      <w:tblPr/>
      <w:tcPr>
        <w:tcBorders>
          <w:top w:val="single" w:sz="4" w:space="0" w:color="888888" w:themeColor="text1" w:themeTint="99"/>
          <w:left w:val="single" w:sz="4" w:space="0" w:color="888888" w:themeColor="text1" w:themeTint="99"/>
          <w:bottom w:val="single" w:sz="4" w:space="0" w:color="888888" w:themeColor="text1" w:themeTint="99"/>
          <w:right w:val="single" w:sz="4" w:space="0" w:color="888888" w:themeColor="text1" w:themeTint="99"/>
          <w:insideH w:val="single" w:sz="4" w:space="0" w:color="888888" w:themeColor="text1" w:themeTint="99"/>
          <w:insideV w:val="single" w:sz="4" w:space="0" w:color="888888" w:themeColor="text1" w:themeTint="99"/>
        </w:tcBorders>
      </w:tcPr>
    </w:tblStylePr>
    <w:tblStylePr w:type="band1Horz">
      <w:pPr>
        <w:wordWrap/>
        <w:spacing w:beforeLines="0" w:before="0" w:beforeAutospacing="0" w:afterLines="0" w:after="40" w:afterAutospacing="0" w:line="252" w:lineRule="auto"/>
        <w:ind w:leftChars="0" w:left="0" w:rightChars="0" w:right="0" w:firstLineChars="0" w:firstLine="0"/>
        <w:contextualSpacing w:val="0"/>
        <w:mirrorIndents w:val="0"/>
        <w:jc w:val="left"/>
        <w:outlineLvl w:val="9"/>
      </w:pPr>
      <w:rPr>
        <w:rFonts w:ascii="Arial" w:hAnsi="Arial"/>
        <w:color w:val="3A3A3A" w:themeColor="text1"/>
        <w:sz w:val="18"/>
      </w:rPr>
      <w:tblPr/>
      <w:tcPr>
        <w:tcBorders>
          <w:top w:val="single" w:sz="4" w:space="0" w:color="888888" w:themeColor="text1" w:themeTint="99"/>
          <w:left w:val="single" w:sz="4" w:space="0" w:color="888888" w:themeColor="text1" w:themeTint="99"/>
          <w:bottom w:val="single" w:sz="4" w:space="0" w:color="888888" w:themeColor="text1" w:themeTint="99"/>
          <w:right w:val="single" w:sz="4" w:space="0" w:color="888888" w:themeColor="text1" w:themeTint="99"/>
          <w:insideH w:val="single" w:sz="4" w:space="0" w:color="888888" w:themeColor="text1" w:themeTint="99"/>
          <w:insideV w:val="single" w:sz="4" w:space="0" w:color="888888" w:themeColor="text1" w:themeTint="99"/>
        </w:tcBorders>
      </w:tcPr>
    </w:tblStylePr>
    <w:tblStylePr w:type="band2Horz">
      <w:pPr>
        <w:wordWrap/>
        <w:spacing w:beforeLines="0" w:before="0" w:beforeAutospacing="0" w:afterLines="0" w:after="40" w:afterAutospacing="0" w:line="252" w:lineRule="auto"/>
        <w:ind w:leftChars="0" w:left="0" w:rightChars="0" w:right="0" w:firstLineChars="0" w:firstLine="0"/>
        <w:contextualSpacing w:val="0"/>
        <w:mirrorIndents w:val="0"/>
        <w:jc w:val="left"/>
        <w:outlineLvl w:val="9"/>
      </w:pPr>
      <w:rPr>
        <w:rFonts w:ascii="Arial" w:hAnsi="Arial"/>
        <w:color w:val="3A3A3A" w:themeColor="text1"/>
        <w:sz w:val="18"/>
      </w:rPr>
      <w:tblPr/>
      <w:tcPr>
        <w:tcBorders>
          <w:top w:val="single" w:sz="4" w:space="0" w:color="888888" w:themeColor="text1" w:themeTint="99"/>
          <w:left w:val="single" w:sz="4" w:space="0" w:color="888888" w:themeColor="text1" w:themeTint="99"/>
          <w:bottom w:val="single" w:sz="4" w:space="0" w:color="888888" w:themeColor="text1" w:themeTint="99"/>
          <w:right w:val="single" w:sz="4" w:space="0" w:color="888888" w:themeColor="text1" w:themeTint="99"/>
          <w:insideH w:val="single" w:sz="4" w:space="0" w:color="888888" w:themeColor="text1" w:themeTint="99"/>
          <w:insideV w:val="single" w:sz="4" w:space="0" w:color="888888" w:themeColor="text1" w:themeTint="99"/>
        </w:tcBorders>
      </w:tcPr>
    </w:tblStylePr>
  </w:style>
  <w:style w:type="table" w:styleId="GridTable5Dark-Accent1">
    <w:name w:val="Grid Table 5 Dark Accent 1"/>
    <w:basedOn w:val="TableNormal"/>
    <w:uiPriority w:val="50"/>
    <w:locked/>
    <w:rsid w:val="00786A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E2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70A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70A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70A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70A6" w:themeFill="accent1"/>
      </w:tcPr>
    </w:tblStylePr>
    <w:tblStylePr w:type="band1Vert">
      <w:tblPr/>
      <w:tcPr>
        <w:shd w:val="clear" w:color="auto" w:fill="A5C6E3" w:themeFill="accent1" w:themeFillTint="66"/>
      </w:tcPr>
    </w:tblStylePr>
    <w:tblStylePr w:type="band1Horz">
      <w:tblPr/>
      <w:tcPr>
        <w:shd w:val="clear" w:color="auto" w:fill="A5C6E3" w:themeFill="accent1" w:themeFillTint="66"/>
      </w:tcPr>
    </w:tblStylePr>
  </w:style>
  <w:style w:type="paragraph" w:customStyle="1" w:styleId="PRTableTextHeading">
    <w:name w:val="PR.Table Text Heading"/>
    <w:next w:val="PRTableText"/>
    <w:uiPriority w:val="25"/>
    <w:qFormat/>
    <w:rsid w:val="00786A50"/>
    <w:pPr>
      <w:spacing w:before="120" w:after="120"/>
    </w:pPr>
    <w:rPr>
      <w:rFonts w:eastAsia="Arial" w:cs="Times New Roman"/>
      <w:b/>
      <w:bCs/>
      <w:color w:val="FFFFFF" w:themeColor="background1"/>
      <w:lang w:val="en-GB"/>
    </w:rPr>
  </w:style>
  <w:style w:type="paragraph" w:customStyle="1" w:styleId="PRHeadingAppendices">
    <w:name w:val="PR.Heading Appendices"/>
    <w:basedOn w:val="PRHeading1"/>
    <w:next w:val="PRText"/>
    <w:uiPriority w:val="15"/>
    <w:qFormat/>
    <w:rsid w:val="00786A50"/>
    <w:pPr>
      <w:spacing w:before="0"/>
    </w:pPr>
  </w:style>
  <w:style w:type="table" w:styleId="TableGrid4">
    <w:name w:val="Table Grid 4"/>
    <w:basedOn w:val="TableNormal"/>
    <w:uiPriority w:val="99"/>
    <w:semiHidden/>
    <w:unhideWhenUsed/>
    <w:locked/>
    <w:rsid w:val="00786A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styleId="BodyText">
    <w:name w:val="Body Text"/>
    <w:basedOn w:val="Normal"/>
    <w:link w:val="BodyTextChar"/>
    <w:uiPriority w:val="99"/>
    <w:semiHidden/>
    <w:locked/>
    <w:rsid w:val="00786A50"/>
    <w:pPr>
      <w:spacing w:after="120"/>
    </w:pPr>
  </w:style>
  <w:style w:type="character" w:customStyle="1" w:styleId="BodyTextChar">
    <w:name w:val="Body Text Char"/>
    <w:basedOn w:val="DefaultParagraphFont"/>
    <w:link w:val="BodyText"/>
    <w:uiPriority w:val="99"/>
    <w:semiHidden/>
    <w:rsid w:val="00786A50"/>
  </w:style>
  <w:style w:type="numbering" w:customStyle="1" w:styleId="PRListBullets">
    <w:name w:val="PR.List_Bullets"/>
    <w:uiPriority w:val="99"/>
    <w:rsid w:val="00786A50"/>
    <w:pPr>
      <w:numPr>
        <w:numId w:val="7"/>
      </w:numPr>
    </w:pPr>
  </w:style>
  <w:style w:type="paragraph" w:styleId="NoSpacing">
    <w:name w:val="No Spacing"/>
    <w:uiPriority w:val="1"/>
    <w:semiHidden/>
    <w:locked/>
    <w:rsid w:val="00786A50"/>
  </w:style>
  <w:style w:type="paragraph" w:customStyle="1" w:styleId="PRTextBullet1Continued">
    <w:name w:val="PR.Text Bullet 1 Continued"/>
    <w:basedOn w:val="PRText"/>
    <w:uiPriority w:val="19"/>
    <w:qFormat/>
    <w:rsid w:val="00786A50"/>
    <w:pPr>
      <w:spacing w:before="0" w:after="60"/>
      <w:ind w:left="284"/>
    </w:pPr>
  </w:style>
  <w:style w:type="paragraph" w:customStyle="1" w:styleId="PRHeaderandFooter">
    <w:name w:val="PR.Header and Footer"/>
    <w:uiPriority w:val="6"/>
    <w:rsid w:val="00786A50"/>
    <w:pPr>
      <w:jc w:val="right"/>
    </w:pPr>
    <w:rPr>
      <w:color w:val="888888" w:themeColor="text1" w:themeTint="99"/>
      <w:sz w:val="18"/>
      <w:szCs w:val="18"/>
      <w:lang w:val="en-GB"/>
    </w:rPr>
  </w:style>
  <w:style w:type="paragraph" w:customStyle="1" w:styleId="PRTableTextBullet1Continued">
    <w:name w:val="PR.Table Text Bullet 1 Continued"/>
    <w:basedOn w:val="Normal"/>
    <w:uiPriority w:val="29"/>
    <w:qFormat/>
    <w:rsid w:val="00786A50"/>
    <w:pPr>
      <w:spacing w:after="40"/>
      <w:ind w:left="284"/>
    </w:pPr>
    <w:rPr>
      <w:rFonts w:eastAsia="Arial" w:cs="Times New Roman"/>
      <w:sz w:val="18"/>
      <w:lang w:val="en-GB"/>
    </w:rPr>
  </w:style>
  <w:style w:type="paragraph" w:customStyle="1" w:styleId="PRTableTextBullet2Continued">
    <w:name w:val="PR.Table Text Bullet 2 Continued"/>
    <w:basedOn w:val="PRTableTextBullet1Continued"/>
    <w:uiPriority w:val="29"/>
    <w:qFormat/>
    <w:rsid w:val="00786A50"/>
    <w:pPr>
      <w:ind w:left="568"/>
      <w:mirrorIndents/>
    </w:pPr>
  </w:style>
  <w:style w:type="paragraph" w:customStyle="1" w:styleId="PRTextTiny">
    <w:name w:val="PR.TextTiny"/>
    <w:basedOn w:val="PRText"/>
    <w:semiHidden/>
    <w:locked/>
    <w:rsid w:val="00786A50"/>
    <w:pPr>
      <w:spacing w:before="0" w:after="0" w:line="240" w:lineRule="auto"/>
    </w:pPr>
    <w:rPr>
      <w:sz w:val="2"/>
      <w:szCs w:val="8"/>
    </w:rPr>
  </w:style>
  <w:style w:type="numbering" w:customStyle="1" w:styleId="PRListTableBullets">
    <w:name w:val="PR.List_TableBullets"/>
    <w:uiPriority w:val="99"/>
    <w:rsid w:val="00786A50"/>
    <w:pPr>
      <w:numPr>
        <w:numId w:val="9"/>
      </w:numPr>
    </w:pPr>
  </w:style>
  <w:style w:type="character" w:styleId="PlaceholderText">
    <w:name w:val="Placeholder Text"/>
    <w:basedOn w:val="DefaultParagraphFont"/>
    <w:uiPriority w:val="99"/>
    <w:semiHidden/>
    <w:locked/>
    <w:rsid w:val="00786A50"/>
    <w:rPr>
      <w:color w:val="808080"/>
    </w:rPr>
  </w:style>
  <w:style w:type="paragraph" w:customStyle="1" w:styleId="PRTextNumberedAlphaIndent">
    <w:name w:val="PR.Text Numbered Alpha Indent"/>
    <w:uiPriority w:val="24"/>
    <w:qFormat/>
    <w:rsid w:val="00786A50"/>
    <w:pPr>
      <w:tabs>
        <w:tab w:val="left" w:pos="1276"/>
      </w:tabs>
      <w:spacing w:before="60" w:after="60"/>
      <w:ind w:left="284" w:firstLine="425"/>
    </w:pPr>
    <w:rPr>
      <w:lang w:val="en-GB"/>
    </w:rPr>
  </w:style>
  <w:style w:type="table" w:styleId="TableGrid">
    <w:name w:val="Table Grid"/>
    <w:basedOn w:val="TableNormal"/>
    <w:uiPriority w:val="39"/>
    <w:locked/>
    <w:rsid w:val="00786A5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next w:val="Normal"/>
    <w:uiPriority w:val="39"/>
    <w:semiHidden/>
    <w:locked/>
    <w:rsid w:val="00786A50"/>
    <w:pPr>
      <w:tabs>
        <w:tab w:val="right" w:leader="dot" w:pos="9854"/>
      </w:tabs>
      <w:spacing w:after="60"/>
      <w:ind w:left="567"/>
    </w:pPr>
    <w:rPr>
      <w:lang w:val="en-GB"/>
    </w:rPr>
  </w:style>
  <w:style w:type="paragraph" w:styleId="TOC7">
    <w:name w:val="toc 7"/>
    <w:next w:val="Normal"/>
    <w:uiPriority w:val="39"/>
    <w:semiHidden/>
    <w:locked/>
    <w:rsid w:val="00786A50"/>
    <w:pPr>
      <w:tabs>
        <w:tab w:val="right" w:leader="dot" w:pos="9854"/>
      </w:tabs>
      <w:spacing w:after="60"/>
      <w:ind w:left="1134"/>
    </w:pPr>
    <w:rPr>
      <w:lang w:val="en-GB"/>
    </w:rPr>
  </w:style>
  <w:style w:type="paragraph" w:styleId="TOC8">
    <w:name w:val="toc 8"/>
    <w:next w:val="Normal"/>
    <w:uiPriority w:val="39"/>
    <w:semiHidden/>
    <w:locked/>
    <w:rsid w:val="00786A50"/>
    <w:pPr>
      <w:tabs>
        <w:tab w:val="right" w:leader="dot" w:pos="9854"/>
      </w:tabs>
      <w:spacing w:after="60"/>
      <w:ind w:left="1843"/>
    </w:pPr>
    <w:rPr>
      <w:lang w:val="en-GB"/>
    </w:rPr>
  </w:style>
  <w:style w:type="paragraph" w:styleId="TOC5">
    <w:name w:val="toc 5"/>
    <w:basedOn w:val="Normal"/>
    <w:next w:val="Normal"/>
    <w:uiPriority w:val="39"/>
    <w:semiHidden/>
    <w:locked/>
    <w:rsid w:val="00786A50"/>
    <w:pPr>
      <w:spacing w:before="120" w:after="60"/>
    </w:pPr>
    <w:rPr>
      <w:b/>
      <w:color w:val="193059" w:themeColor="text2"/>
      <w:lang w:val="en-GB"/>
    </w:rPr>
  </w:style>
  <w:style w:type="paragraph" w:styleId="TOC9">
    <w:name w:val="toc 9"/>
    <w:basedOn w:val="TOC1"/>
    <w:next w:val="Normal"/>
    <w:autoRedefine/>
    <w:uiPriority w:val="39"/>
    <w:semiHidden/>
    <w:locked/>
    <w:rsid w:val="00786A50"/>
  </w:style>
  <w:style w:type="numbering" w:customStyle="1" w:styleId="PRListNumbered">
    <w:name w:val="PR.List_Numbered"/>
    <w:uiPriority w:val="99"/>
    <w:rsid w:val="00023779"/>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C%20Pack%203.0\_Templates%20&amp;%20Source%20Graphics\Specialised%20Training\Learner%20Guide%20(E-CS-RM%20TOC)%20MPS.dotx" TargetMode="External"/></Relationships>
</file>

<file path=word/theme/theme1.xml><?xml version="1.0" encoding="utf-8"?>
<a:theme xmlns:a="http://schemas.openxmlformats.org/drawingml/2006/main" name="Office Theme">
  <a:themeElements>
    <a:clrScheme name="PragmaFinal">
      <a:dk1>
        <a:srgbClr val="3A3A3A"/>
      </a:dk1>
      <a:lt1>
        <a:srgbClr val="FFFFFF"/>
      </a:lt1>
      <a:dk2>
        <a:srgbClr val="193059"/>
      </a:dk2>
      <a:lt2>
        <a:srgbClr val="DDD3CA"/>
      </a:lt2>
      <a:accent1>
        <a:srgbClr val="3470A6"/>
      </a:accent1>
      <a:accent2>
        <a:srgbClr val="339999"/>
      </a:accent2>
      <a:accent3>
        <a:srgbClr val="584C94"/>
      </a:accent3>
      <a:accent4>
        <a:srgbClr val="AF2526"/>
      </a:accent4>
      <a:accent5>
        <a:srgbClr val="F2632F"/>
      </a:accent5>
      <a:accent6>
        <a:srgbClr val="E6BD40"/>
      </a:accent6>
      <a:hlink>
        <a:srgbClr val="3470A6"/>
      </a:hlink>
      <a:folHlink>
        <a:srgbClr val="584C9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bcf39b-4f23-4ed5-98a2-d3c4792e047f">
      <Terms xmlns="http://schemas.microsoft.com/office/infopath/2007/PartnerControls"/>
    </lcf76f155ced4ddcb4097134ff3c332f>
    <MediaLengthInSeconds xmlns="b9bcf39b-4f23-4ed5-98a2-d3c4792e047f" xsi:nil="true"/>
    <SharedWithUsers xmlns="78144262-8f5e-4551-be8b-7aa1ed12c167">
      <UserInfo>
        <DisplayName/>
        <AccountId xsi:nil="true"/>
        <AccountType/>
      </UserInfo>
    </SharedWithUsers>
    <_Flow_SignoffStatus xmlns="b9bcf39b-4f23-4ed5-98a2-d3c4792e047f" xsi:nil="true"/>
    <mff523169e804c25b5082ded0f3c300e xmlns="b9bcf39b-4f23-4ed5-98a2-d3c4792e047f">
      <Terms xmlns="http://schemas.microsoft.com/office/infopath/2007/PartnerControls"/>
    </mff523169e804c25b5082ded0f3c300e>
    <b97f70c6986f49d08bd9a74d395a25f4 xmlns="b9bcf39b-4f23-4ed5-98a2-d3c4792e047f">
      <Terms xmlns="http://schemas.microsoft.com/office/infopath/2007/PartnerControls">
        <TermInfo xmlns="http://schemas.microsoft.com/office/infopath/2007/PartnerControls">
          <TermName xmlns="http://schemas.microsoft.com/office/infopath/2007/PartnerControls">Publish as-is</TermName>
          <TermId xmlns="http://schemas.microsoft.com/office/infopath/2007/PartnerControls">d6e3afcb-51da-4e16-8c69-470210c51de9</TermId>
        </TermInfo>
      </Terms>
    </b97f70c6986f49d08bd9a74d395a25f4>
    <TaxCatchAll xmlns="78170a79-96a0-4c7a-b302-f494041d3f6e">
      <Value>56</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0D60DCFB2A264DA7B166D1612F9851" ma:contentTypeVersion="23" ma:contentTypeDescription="Create a new document." ma:contentTypeScope="" ma:versionID="f2ee7f0679971f7bbebcb70ff61a123d">
  <xsd:schema xmlns:xsd="http://www.w3.org/2001/XMLSchema" xmlns:xs="http://www.w3.org/2001/XMLSchema" xmlns:p="http://schemas.microsoft.com/office/2006/metadata/properties" xmlns:ns2="b9bcf39b-4f23-4ed5-98a2-d3c4792e047f" xmlns:ns3="78170a79-96a0-4c7a-b302-f494041d3f6e" xmlns:ns4="78144262-8f5e-4551-be8b-7aa1ed12c167" targetNamespace="http://schemas.microsoft.com/office/2006/metadata/properties" ma:root="true" ma:fieldsID="7b405d17f6f8d48d7f3381f8a4767b43" ns2:_="" ns3:_="" ns4:_="">
    <xsd:import namespace="b9bcf39b-4f23-4ed5-98a2-d3c4792e047f"/>
    <xsd:import namespace="78170a79-96a0-4c7a-b302-f494041d3f6e"/>
    <xsd:import namespace="78144262-8f5e-4551-be8b-7aa1ed12c16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4:SharedWithUsers" minOccurs="0"/>
                <xsd:element ref="ns4:SharedWithDetails" minOccurs="0"/>
                <xsd:element ref="ns2:MediaServiceObjectDetectorVersions" minOccurs="0"/>
                <xsd:element ref="ns2:MediaServiceLocation" minOccurs="0"/>
                <xsd:element ref="ns2:_Flow_SignoffStatus" minOccurs="0"/>
                <xsd:element ref="ns2:MediaServiceSearchProperties" minOccurs="0"/>
                <xsd:element ref="ns2:b97f70c6986f49d08bd9a74d395a25f4" minOccurs="0"/>
                <xsd:element ref="ns2:mff523169e804c25b5082ded0f3c300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cf39b-4f23-4ed5-98a2-d3c4792e0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87b9509-0918-47dc-b353-e1e6f594529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b97f70c6986f49d08bd9a74d395a25f4" ma:index="25" nillable="true" ma:taxonomy="true" ma:internalName="b97f70c6986f49d08bd9a74d395a25f4" ma:taxonomyFieldName="Publish_x0020_Action" ma:displayName="Publish Action" ma:default="1;#Publish as-is|d6e3afcb-51da-4e16-8c69-470210c51de9" ma:fieldId="{b97f70c6-986f-49d0-8bd9-a74d395a25f4}" ma:sspId="687b9509-0918-47dc-b353-e1e6f5945290" ma:termSetId="6e21e5e4-796d-4cca-8e3a-bfcab5a7816f" ma:anchorId="00000000-0000-0000-0000-000000000000" ma:open="false" ma:isKeyword="false">
      <xsd:complexType>
        <xsd:sequence>
          <xsd:element ref="pc:Terms" minOccurs="0" maxOccurs="1"/>
        </xsd:sequence>
      </xsd:complexType>
    </xsd:element>
    <xsd:element name="mff523169e804c25b5082ded0f3c300e" ma:index="27" nillable="true" ma:taxonomy="true" ma:internalName="mff523169e804c25b5082ded0f3c300e" ma:taxonomyFieldName="Course_x0020_Owner" ma:displayName="Course Owner" ma:default="" ma:fieldId="{6ff52316-9e80-4c25-b508-2ded0f3c300e}" ma:sspId="687b9509-0918-47dc-b353-e1e6f5945290" ma:termSetId="2ea6ee2c-a2c3-4d6a-8c9c-51eabf464dc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170a79-96a0-4c7a-b302-f494041d3f6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ffb19f8-b3d0-42ed-bcf0-7799f89a5d42}" ma:internalName="TaxCatchAll" ma:showField="CatchAllData" ma:web="78144262-8f5e-4551-be8b-7aa1ed12c16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144262-8f5e-4551-be8b-7aa1ed12c1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A079E-1FA4-42BA-8780-671E9EA69682}">
  <ds:schemaRefs>
    <ds:schemaRef ds:uri="http://schemas.microsoft.com/office/2006/metadata/properties"/>
    <ds:schemaRef ds:uri="http://schemas.microsoft.com/office/infopath/2007/PartnerControls"/>
    <ds:schemaRef ds:uri="b9bcf39b-4f23-4ed5-98a2-d3c4792e047f"/>
    <ds:schemaRef ds:uri="78144262-8f5e-4551-be8b-7aa1ed12c167"/>
  </ds:schemaRefs>
</ds:datastoreItem>
</file>

<file path=customXml/itemProps2.xml><?xml version="1.0" encoding="utf-8"?>
<ds:datastoreItem xmlns:ds="http://schemas.openxmlformats.org/officeDocument/2006/customXml" ds:itemID="{226CE262-01EA-495C-959D-8D69F94E62A9}">
  <ds:schemaRefs>
    <ds:schemaRef ds:uri="http://schemas.microsoft.com/sharepoint/v3/contenttype/forms"/>
  </ds:schemaRefs>
</ds:datastoreItem>
</file>

<file path=customXml/itemProps3.xml><?xml version="1.0" encoding="utf-8"?>
<ds:datastoreItem xmlns:ds="http://schemas.openxmlformats.org/officeDocument/2006/customXml" ds:itemID="{B68747FE-4611-4C16-A679-193557871CAC}"/>
</file>

<file path=customXml/itemProps4.xml><?xml version="1.0" encoding="utf-8"?>
<ds:datastoreItem xmlns:ds="http://schemas.openxmlformats.org/officeDocument/2006/customXml" ds:itemID="{6E37DCCF-86CB-4157-A3A0-3F713405F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Learner Guide (E-CS-RM TOC) MPS.dotx</Template>
  <TotalTime>35</TotalTime>
  <Pages>15</Pages>
  <Words>3821</Words>
  <Characters>21783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Pragma Stylesheet for PR Styles</vt:lpstr>
    </vt:vector>
  </TitlesOfParts>
  <Company>www.superscript.co.za</Company>
  <LinksUpToDate>false</LinksUpToDate>
  <CharactersWithSpaces>25553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Pragma Stylesheet for PR Styles</dc:title>
  <dc:subject/>
  <dc:creator>Sharoné de Villiers</dc:creator>
  <cp:keywords/>
  <dc:description/>
  <cp:lastModifiedBy>Nicolette Gartner</cp:lastModifiedBy>
  <cp:revision>8</cp:revision>
  <cp:lastPrinted>2016-07-01T06:41:00Z</cp:lastPrinted>
  <dcterms:created xsi:type="dcterms:W3CDTF">2020-06-17T12:56:00Z</dcterms:created>
  <dcterms:modified xsi:type="dcterms:W3CDTF">2024-02-22T12:50:00Z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0x010100200D60DCFB2A264DA7B166D1612F9851</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2" name="Publish Action">
    <vt:lpwstr>56;#Publish as-is|d6e3afcb-51da-4e16-8c69-470210c51de9</vt:lpwstr>
  </property>
  <property fmtid="{D5CDD505-2E9C-101B-9397-08002B2CF9AE}" pid="13" name="Course Owner">
    <vt:lpwstr/>
  </property>
</Properties>
</file>